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6B4C10" w14:textId="77777777" w:rsidR="00D520A9" w:rsidRDefault="00524299" w:rsidP="00D520A9">
      <w:r w:rsidRPr="00ED2F87">
        <w:rPr>
          <w:rFonts w:ascii="Arial" w:hAnsi="Arial" w:cs="Arial"/>
        </w:rPr>
        <w:tab/>
      </w:r>
      <w:r w:rsidRPr="00ED2F87">
        <w:rPr>
          <w:rFonts w:ascii="Arial" w:hAnsi="Arial" w:cs="Arial"/>
        </w:rPr>
        <w:tab/>
      </w:r>
      <w:r w:rsidRPr="00ED2F87">
        <w:rPr>
          <w:rFonts w:ascii="Arial" w:hAnsi="Arial" w:cs="Arial"/>
        </w:rPr>
        <w:tab/>
      </w:r>
    </w:p>
    <w:p w14:paraId="7C51D3C8" w14:textId="77777777" w:rsidR="00AA3C74" w:rsidRPr="00914784" w:rsidRDefault="00981F4F" w:rsidP="00AA3C74">
      <w:pPr>
        <w:jc w:val="center"/>
        <w:rPr>
          <w:rFonts w:ascii="Arial" w:hAnsi="Arial" w:cs="Arial"/>
          <w:b/>
          <w:bCs/>
        </w:rPr>
      </w:pPr>
      <w:r>
        <w:rPr>
          <w:rFonts w:ascii="Arial" w:hAnsi="Arial" w:cs="Arial"/>
          <w:b/>
          <w:bCs/>
          <w:noProof/>
        </w:rPr>
        <mc:AlternateContent>
          <mc:Choice Requires="wps">
            <w:drawing>
              <wp:anchor distT="0" distB="0" distL="114300" distR="114300" simplePos="0" relativeHeight="251668992" behindDoc="0" locked="0" layoutInCell="1" allowOverlap="1" wp14:anchorId="3B23B22F" wp14:editId="63778446">
                <wp:simplePos x="0" y="0"/>
                <wp:positionH relativeFrom="column">
                  <wp:posOffset>4947285</wp:posOffset>
                </wp:positionH>
                <wp:positionV relativeFrom="paragraph">
                  <wp:posOffset>-287655</wp:posOffset>
                </wp:positionV>
                <wp:extent cx="1743075" cy="291465"/>
                <wp:effectExtent l="0" t="0" r="4445" b="0"/>
                <wp:wrapNone/>
                <wp:docPr id="13" name="Text Box 3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291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C068CC" w14:textId="77777777" w:rsidR="004D4B5C" w:rsidRPr="000433D3" w:rsidRDefault="004D4B5C" w:rsidP="00AA3C74">
                            <w:pPr>
                              <w:jc w:val="right"/>
                              <w:rPr>
                                <w:rFonts w:ascii="Arial" w:hAnsi="Arial" w:cs="Arial"/>
                                <w:b/>
                              </w:rPr>
                            </w:pPr>
                            <w:r>
                              <w:rPr>
                                <w:rFonts w:ascii="Arial" w:hAnsi="Arial" w:cs="Arial"/>
                                <w:b/>
                              </w:rPr>
                              <w:t xml:space="preserve">Appendix 1 - </w:t>
                            </w:r>
                            <w:r w:rsidRPr="000433D3">
                              <w:rPr>
                                <w:rFonts w:ascii="Arial" w:hAnsi="Arial" w:cs="Arial"/>
                                <w:b/>
                              </w:rPr>
                              <w:t>Form 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23B22F" id="_x0000_t202" coordsize="21600,21600" o:spt="202" path="m,l,21600r21600,l21600,xe">
                <v:stroke joinstyle="miter"/>
                <v:path gradientshapeok="t" o:connecttype="rect"/>
              </v:shapetype>
              <v:shape id="Text Box 377" o:spid="_x0000_s1026" type="#_x0000_t202" style="position:absolute;left:0;text-align:left;margin-left:389.55pt;margin-top:-22.65pt;width:137.25pt;height:22.9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" stroked="f">
                <v:textbox>
                  <w:txbxContent>
                    <w:p w14:paraId="1AC068CC" w14:textId="77777777" w:rsidR="004D4B5C" w:rsidRPr="000433D3" w:rsidRDefault="004D4B5C" w:rsidP="00AA3C74">
                      <w:pPr>
                        <w:jc w:val="right"/>
                        <w:rPr>
                          <w:rFonts w:ascii="Arial" w:hAnsi="Arial" w:cs="Arial"/>
                          <w:b/>
                        </w:rPr>
                      </w:pPr>
                      <w:r>
                        <w:rPr>
                          <w:rFonts w:ascii="Arial" w:hAnsi="Arial" w:cs="Arial"/>
                          <w:b/>
                        </w:rPr>
                        <w:t xml:space="preserve">Appendix 1 - </w:t>
                      </w:r>
                      <w:r w:rsidRPr="000433D3">
                        <w:rPr>
                          <w:rFonts w:ascii="Arial" w:hAnsi="Arial" w:cs="Arial"/>
                          <w:b/>
                        </w:rPr>
                        <w:t>Form A</w:t>
                      </w:r>
                    </w:p>
                  </w:txbxContent>
                </v:textbox>
              </v:shape>
            </w:pict>
          </mc:Fallback>
        </mc:AlternateContent>
      </w:r>
      <w:r w:rsidR="00AA3C74" w:rsidRPr="00914784">
        <w:rPr>
          <w:rFonts w:ascii="Arial" w:hAnsi="Arial" w:cs="Arial"/>
          <w:b/>
          <w:bCs/>
        </w:rPr>
        <w:t xml:space="preserve">Assessment </w:t>
      </w:r>
      <w:r w:rsidR="00720448">
        <w:rPr>
          <w:rFonts w:ascii="Arial" w:hAnsi="Arial" w:cs="Arial"/>
          <w:b/>
          <w:bCs/>
        </w:rPr>
        <w:t xml:space="preserve">for Relevance </w:t>
      </w:r>
      <w:r w:rsidR="00AA3C74" w:rsidRPr="00914784">
        <w:rPr>
          <w:rFonts w:ascii="Arial" w:hAnsi="Arial" w:cs="Arial"/>
          <w:b/>
          <w:bCs/>
        </w:rPr>
        <w:t>Form</w:t>
      </w:r>
    </w:p>
    <w:p w14:paraId="6A3694EB" w14:textId="77777777" w:rsidR="00AA3C74" w:rsidRPr="005433AA" w:rsidRDefault="00164D57" w:rsidP="00164D57">
      <w:pPr>
        <w:rPr>
          <w:rFonts w:ascii="Arial" w:hAnsi="Arial" w:cs="Arial"/>
          <w:b/>
          <w:color w:val="C00000"/>
          <w:sz w:val="22"/>
          <w:szCs w:val="22"/>
        </w:rPr>
      </w:pPr>
      <w:r w:rsidRPr="005433AA">
        <w:rPr>
          <w:rFonts w:ascii="Arial" w:hAnsi="Arial" w:cs="Arial"/>
          <w:b/>
          <w:color w:val="C00000"/>
          <w:sz w:val="22"/>
          <w:szCs w:val="22"/>
        </w:rPr>
        <w:t xml:space="preserve">This is a legal </w:t>
      </w:r>
      <w:r w:rsidR="00D50C8D" w:rsidRPr="005433AA">
        <w:rPr>
          <w:rFonts w:ascii="Arial" w:hAnsi="Arial" w:cs="Arial"/>
          <w:b/>
          <w:color w:val="C00000"/>
          <w:sz w:val="22"/>
          <w:szCs w:val="22"/>
        </w:rPr>
        <w:t xml:space="preserve">document </w:t>
      </w:r>
      <w:r w:rsidRPr="005433AA">
        <w:rPr>
          <w:rFonts w:ascii="Arial" w:hAnsi="Arial" w:cs="Arial"/>
          <w:b/>
          <w:color w:val="C00000"/>
          <w:sz w:val="22"/>
          <w:szCs w:val="22"/>
        </w:rPr>
        <w:t xml:space="preserve">stating you have fully considered the impact on the </w:t>
      </w:r>
      <w:r w:rsidR="00D50C8D" w:rsidRPr="005433AA">
        <w:rPr>
          <w:rFonts w:ascii="Arial" w:hAnsi="Arial" w:cs="Arial"/>
          <w:b/>
          <w:color w:val="C00000"/>
          <w:sz w:val="22"/>
          <w:szCs w:val="22"/>
        </w:rPr>
        <w:t xml:space="preserve">protected characteristics </w:t>
      </w:r>
      <w:r w:rsidRPr="005433AA">
        <w:rPr>
          <w:rFonts w:ascii="Arial" w:hAnsi="Arial" w:cs="Arial"/>
          <w:b/>
          <w:color w:val="C00000"/>
          <w:sz w:val="22"/>
          <w:szCs w:val="22"/>
        </w:rPr>
        <w:t xml:space="preserve">and is open to scrutiny by service users/external </w:t>
      </w:r>
      <w:r w:rsidR="00D50C8D" w:rsidRPr="005433AA">
        <w:rPr>
          <w:rFonts w:ascii="Arial" w:hAnsi="Arial" w:cs="Arial"/>
          <w:b/>
          <w:color w:val="C00000"/>
          <w:sz w:val="22"/>
          <w:szCs w:val="22"/>
        </w:rPr>
        <w:t>partners</w:t>
      </w:r>
      <w:r w:rsidRPr="005433AA">
        <w:rPr>
          <w:rFonts w:ascii="Arial" w:hAnsi="Arial" w:cs="Arial"/>
          <w:b/>
          <w:color w:val="C00000"/>
          <w:sz w:val="22"/>
          <w:szCs w:val="22"/>
        </w:rPr>
        <w:t xml:space="preserve">/Equality and Human Rights Commission </w:t>
      </w:r>
    </w:p>
    <w:tbl>
      <w:tblPr>
        <w:tblW w:w="10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7654"/>
      </w:tblGrid>
      <w:tr w:rsidR="00AA3C74" w:rsidRPr="00914784" w14:paraId="3536E72F" w14:textId="77777777" w:rsidTr="00AA3C74">
        <w:trPr>
          <w:trHeight w:val="567"/>
        </w:trPr>
        <w:tc>
          <w:tcPr>
            <w:tcW w:w="3085" w:type="dxa"/>
            <w:vAlign w:val="center"/>
          </w:tcPr>
          <w:p w14:paraId="4AFBDF8D" w14:textId="77777777" w:rsidR="00AA3C74" w:rsidRPr="00914784" w:rsidRDefault="00AA3C74" w:rsidP="00720448">
            <w:pPr>
              <w:rPr>
                <w:rFonts w:ascii="Arial" w:hAnsi="Arial" w:cs="Arial"/>
                <w:b/>
                <w:bCs/>
              </w:rPr>
            </w:pPr>
            <w:r w:rsidRPr="00914784">
              <w:rPr>
                <w:rFonts w:ascii="Arial" w:hAnsi="Arial" w:cs="Arial"/>
                <w:b/>
                <w:bCs/>
              </w:rPr>
              <w:t xml:space="preserve">What is being </w:t>
            </w:r>
            <w:r w:rsidR="00720448">
              <w:rPr>
                <w:rFonts w:ascii="Arial" w:hAnsi="Arial" w:cs="Arial"/>
                <w:b/>
                <w:bCs/>
              </w:rPr>
              <w:t>assess</w:t>
            </w:r>
            <w:r w:rsidRPr="00914784">
              <w:rPr>
                <w:rFonts w:ascii="Arial" w:hAnsi="Arial" w:cs="Arial"/>
                <w:b/>
                <w:bCs/>
              </w:rPr>
              <w:t>ed:</w:t>
            </w:r>
          </w:p>
        </w:tc>
        <w:tc>
          <w:tcPr>
            <w:tcW w:w="7655" w:type="dxa"/>
            <w:vAlign w:val="center"/>
          </w:tcPr>
          <w:p w14:paraId="3BBBF871" w14:textId="77777777" w:rsidR="00AA3C74" w:rsidRPr="00914784" w:rsidRDefault="00FB79F1" w:rsidP="0044491B">
            <w:pPr>
              <w:rPr>
                <w:rFonts w:ascii="Arial" w:hAnsi="Arial" w:cs="Arial"/>
              </w:rPr>
            </w:pPr>
            <w:r>
              <w:rPr>
                <w:rFonts w:ascii="Arial" w:hAnsi="Arial" w:cs="Arial"/>
              </w:rPr>
              <w:t>JumpS</w:t>
            </w:r>
            <w:r w:rsidR="005A424B">
              <w:rPr>
                <w:rFonts w:ascii="Arial" w:hAnsi="Arial" w:cs="Arial"/>
              </w:rPr>
              <w:t>tart C</w:t>
            </w:r>
            <w:r>
              <w:rPr>
                <w:rFonts w:ascii="Arial" w:hAnsi="Arial" w:cs="Arial"/>
              </w:rPr>
              <w:t xml:space="preserve">hild </w:t>
            </w:r>
            <w:r w:rsidR="005A424B">
              <w:rPr>
                <w:rFonts w:ascii="Arial" w:hAnsi="Arial" w:cs="Arial"/>
              </w:rPr>
              <w:t>H</w:t>
            </w:r>
            <w:r>
              <w:rPr>
                <w:rFonts w:ascii="Arial" w:hAnsi="Arial" w:cs="Arial"/>
              </w:rPr>
              <w:t xml:space="preserve">ealthy </w:t>
            </w:r>
            <w:r w:rsidR="005A424B">
              <w:rPr>
                <w:rFonts w:ascii="Arial" w:hAnsi="Arial" w:cs="Arial"/>
              </w:rPr>
              <w:t>W</w:t>
            </w:r>
            <w:r>
              <w:rPr>
                <w:rFonts w:ascii="Arial" w:hAnsi="Arial" w:cs="Arial"/>
              </w:rPr>
              <w:t>eight</w:t>
            </w:r>
            <w:r w:rsidR="005A424B">
              <w:rPr>
                <w:rFonts w:ascii="Arial" w:hAnsi="Arial" w:cs="Arial"/>
              </w:rPr>
              <w:t xml:space="preserve"> programme </w:t>
            </w:r>
          </w:p>
        </w:tc>
      </w:tr>
      <w:tr w:rsidR="00AA3C74" w:rsidRPr="00914784" w14:paraId="6ED78C39" w14:textId="77777777" w:rsidTr="00AA3C74">
        <w:trPr>
          <w:trHeight w:val="567"/>
        </w:trPr>
        <w:tc>
          <w:tcPr>
            <w:tcW w:w="3085" w:type="dxa"/>
            <w:vAlign w:val="center"/>
          </w:tcPr>
          <w:p w14:paraId="164FD1A4" w14:textId="77777777" w:rsidR="00AA3C74" w:rsidRPr="00914784" w:rsidRDefault="00AA3C74" w:rsidP="00AA3C74">
            <w:pPr>
              <w:rPr>
                <w:rFonts w:ascii="Arial" w:hAnsi="Arial" w:cs="Arial"/>
              </w:rPr>
            </w:pPr>
            <w:r w:rsidRPr="00914784">
              <w:rPr>
                <w:rFonts w:ascii="Arial" w:hAnsi="Arial" w:cs="Arial"/>
                <w:b/>
                <w:bCs/>
              </w:rPr>
              <w:t>Named Officer</w:t>
            </w:r>
            <w:r>
              <w:rPr>
                <w:rFonts w:ascii="Arial" w:hAnsi="Arial" w:cs="Arial"/>
                <w:b/>
                <w:bCs/>
              </w:rPr>
              <w:t xml:space="preserve"> </w:t>
            </w:r>
            <w:r w:rsidRPr="00914784">
              <w:rPr>
                <w:rFonts w:ascii="Arial" w:hAnsi="Arial" w:cs="Arial"/>
                <w:b/>
                <w:bCs/>
              </w:rPr>
              <w:t>/</w:t>
            </w:r>
            <w:r>
              <w:rPr>
                <w:rFonts w:ascii="Arial" w:hAnsi="Arial" w:cs="Arial"/>
                <w:b/>
                <w:bCs/>
              </w:rPr>
              <w:t xml:space="preserve"> </w:t>
            </w:r>
            <w:r w:rsidRPr="00914784">
              <w:rPr>
                <w:rFonts w:ascii="Arial" w:hAnsi="Arial" w:cs="Arial"/>
                <w:b/>
                <w:bCs/>
              </w:rPr>
              <w:t>Directorate:</w:t>
            </w:r>
          </w:p>
        </w:tc>
        <w:tc>
          <w:tcPr>
            <w:tcW w:w="7655" w:type="dxa"/>
            <w:vAlign w:val="center"/>
          </w:tcPr>
          <w:p w14:paraId="0F2A32B5" w14:textId="0B691F16" w:rsidR="004E6089" w:rsidRPr="004E6089" w:rsidRDefault="004E6089" w:rsidP="004E6089">
            <w:pPr>
              <w:rPr>
                <w:rFonts w:ascii="Arial" w:hAnsi="Arial" w:cs="Arial"/>
                <w:color w:val="000000"/>
              </w:rPr>
            </w:pPr>
            <w:r w:rsidRPr="004E6089">
              <w:rPr>
                <w:rFonts w:ascii="Arial" w:hAnsi="Arial" w:cs="Arial"/>
                <w:bCs/>
                <w:color w:val="000000"/>
              </w:rPr>
              <w:t>Dr Ruth Campbell</w:t>
            </w:r>
            <w:r w:rsidR="00DE3EE7">
              <w:rPr>
                <w:rFonts w:ascii="Arial" w:hAnsi="Arial" w:cs="Arial"/>
                <w:bCs/>
                <w:color w:val="000000"/>
              </w:rPr>
              <w:t>,</w:t>
            </w:r>
            <w:r w:rsidRPr="004E6089">
              <w:rPr>
                <w:rFonts w:ascii="Arial" w:hAnsi="Arial" w:cs="Arial"/>
                <w:bCs/>
                <w:color w:val="000000"/>
              </w:rPr>
              <w:t xml:space="preserve"> </w:t>
            </w:r>
            <w:r w:rsidRPr="004E6089">
              <w:rPr>
                <w:rFonts w:ascii="Arial" w:hAnsi="Arial" w:cs="Arial"/>
                <w:color w:val="000000"/>
              </w:rPr>
              <w:t>Consultant Dietitian in Public Health Nutrition</w:t>
            </w:r>
          </w:p>
          <w:p w14:paraId="60E81115" w14:textId="5E916E1F" w:rsidR="00AA3C74" w:rsidRPr="004E6089" w:rsidRDefault="00FB79F1" w:rsidP="00FB79F1">
            <w:pPr>
              <w:rPr>
                <w:rFonts w:ascii="Arial" w:hAnsi="Arial" w:cs="Arial"/>
              </w:rPr>
            </w:pPr>
            <w:r w:rsidRPr="004E6089">
              <w:rPr>
                <w:rFonts w:ascii="Arial" w:hAnsi="Arial" w:cs="Arial"/>
              </w:rPr>
              <w:t>Alan Brown</w:t>
            </w:r>
            <w:r w:rsidR="00DE3EE7">
              <w:rPr>
                <w:rFonts w:ascii="Arial" w:hAnsi="Arial" w:cs="Arial"/>
              </w:rPr>
              <w:t xml:space="preserve">, </w:t>
            </w:r>
            <w:r w:rsidRPr="004E6089">
              <w:rPr>
                <w:rFonts w:ascii="Arial" w:hAnsi="Arial" w:cs="Arial"/>
              </w:rPr>
              <w:t>Health Improvement Officer</w:t>
            </w:r>
          </w:p>
          <w:p w14:paraId="41E44FD6" w14:textId="77777777" w:rsidR="004E6089" w:rsidRPr="00914784" w:rsidRDefault="004E6089" w:rsidP="00FB79F1">
            <w:pPr>
              <w:rPr>
                <w:rFonts w:ascii="Arial" w:hAnsi="Arial" w:cs="Arial"/>
              </w:rPr>
            </w:pPr>
          </w:p>
        </w:tc>
      </w:tr>
    </w:tbl>
    <w:p w14:paraId="5E2B4B7C" w14:textId="77777777" w:rsidR="00AA3C74" w:rsidRPr="00914784" w:rsidRDefault="00AA3C74" w:rsidP="00AA3C74">
      <w:pPr>
        <w:rPr>
          <w:rFonts w:ascii="Arial" w:hAnsi="Arial" w:cs="Arial"/>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61"/>
        <w:gridCol w:w="1276"/>
        <w:gridCol w:w="566"/>
        <w:gridCol w:w="4537"/>
      </w:tblGrid>
      <w:tr w:rsidR="00AA3C74" w:rsidRPr="00914784" w14:paraId="0AEB6633" w14:textId="77777777" w:rsidTr="009C6D99">
        <w:trPr>
          <w:trHeight w:val="170"/>
        </w:trPr>
        <w:tc>
          <w:tcPr>
            <w:tcW w:w="4361" w:type="dxa"/>
            <w:tcBorders>
              <w:top w:val="single" w:sz="4" w:space="0" w:color="auto"/>
              <w:left w:val="single" w:sz="4" w:space="0" w:color="auto"/>
              <w:bottom w:val="single" w:sz="4" w:space="0" w:color="auto"/>
              <w:right w:val="single" w:sz="4" w:space="0" w:color="auto"/>
            </w:tcBorders>
            <w:shd w:val="clear" w:color="auto" w:fill="00FFFF"/>
          </w:tcPr>
          <w:p w14:paraId="3DFBB9BA" w14:textId="77777777" w:rsidR="00AA3C74" w:rsidRPr="00914784" w:rsidRDefault="00AA3C74" w:rsidP="00AA3C74">
            <w:pPr>
              <w:spacing w:before="60" w:after="60"/>
              <w:rPr>
                <w:rFonts w:ascii="Arial" w:hAnsi="Arial" w:cs="Arial"/>
                <w:b/>
              </w:rPr>
            </w:pPr>
            <w:r w:rsidRPr="00914784">
              <w:rPr>
                <w:rFonts w:ascii="Arial" w:hAnsi="Arial" w:cs="Arial"/>
                <w:b/>
              </w:rPr>
              <w:t>Protected Characteristics</w:t>
            </w:r>
          </w:p>
        </w:tc>
        <w:tc>
          <w:tcPr>
            <w:tcW w:w="1842" w:type="dxa"/>
            <w:gridSpan w:val="2"/>
            <w:tcBorders>
              <w:top w:val="single" w:sz="4" w:space="0" w:color="auto"/>
              <w:left w:val="single" w:sz="4" w:space="0" w:color="auto"/>
              <w:bottom w:val="single" w:sz="4" w:space="0" w:color="auto"/>
              <w:right w:val="single" w:sz="4" w:space="0" w:color="auto"/>
            </w:tcBorders>
            <w:shd w:val="clear" w:color="auto" w:fill="00FFFF"/>
          </w:tcPr>
          <w:p w14:paraId="7D10DAB3" w14:textId="77777777" w:rsidR="00AA3C74" w:rsidRPr="00914784" w:rsidRDefault="00AA3C74" w:rsidP="00AA3C74">
            <w:pPr>
              <w:spacing w:before="60" w:after="60"/>
              <w:rPr>
                <w:rFonts w:ascii="Arial" w:hAnsi="Arial" w:cs="Arial"/>
                <w:b/>
              </w:rPr>
            </w:pPr>
            <w:r w:rsidRPr="00914784">
              <w:rPr>
                <w:rFonts w:ascii="Arial" w:hAnsi="Arial" w:cs="Arial"/>
                <w:b/>
              </w:rPr>
              <w:t>Impact Rating</w:t>
            </w:r>
          </w:p>
          <w:p w14:paraId="0AA305D5" w14:textId="77777777" w:rsidR="00AA3C74" w:rsidRPr="00914784" w:rsidRDefault="00AA3C74" w:rsidP="00AA3C74">
            <w:pPr>
              <w:spacing w:before="60" w:after="60"/>
              <w:rPr>
                <w:rFonts w:ascii="Arial" w:hAnsi="Arial" w:cs="Arial"/>
              </w:rPr>
            </w:pPr>
            <w:r w:rsidRPr="00914784">
              <w:rPr>
                <w:rFonts w:ascii="Arial" w:hAnsi="Arial" w:cs="Arial"/>
                <w:bCs/>
              </w:rPr>
              <w:t>Positive, Adverse or Neutral Impact</w:t>
            </w:r>
          </w:p>
        </w:tc>
        <w:tc>
          <w:tcPr>
            <w:tcW w:w="4536" w:type="dxa"/>
            <w:tcBorders>
              <w:top w:val="single" w:sz="4" w:space="0" w:color="auto"/>
              <w:left w:val="single" w:sz="4" w:space="0" w:color="auto"/>
              <w:bottom w:val="single" w:sz="4" w:space="0" w:color="auto"/>
              <w:right w:val="single" w:sz="4" w:space="0" w:color="auto"/>
            </w:tcBorders>
            <w:shd w:val="clear" w:color="auto" w:fill="00FFFF"/>
          </w:tcPr>
          <w:p w14:paraId="2B237926" w14:textId="77777777" w:rsidR="00AA3C74" w:rsidRPr="00914784" w:rsidRDefault="00AA3C74" w:rsidP="00AA3C74">
            <w:pPr>
              <w:spacing w:before="60" w:after="60"/>
              <w:rPr>
                <w:rFonts w:ascii="Arial" w:hAnsi="Arial" w:cs="Arial"/>
                <w:b/>
              </w:rPr>
            </w:pPr>
            <w:r w:rsidRPr="00914784">
              <w:rPr>
                <w:rFonts w:ascii="Arial" w:hAnsi="Arial" w:cs="Arial"/>
                <w:b/>
              </w:rPr>
              <w:t>Rationale (provide evidence for your rating)</w:t>
            </w:r>
          </w:p>
        </w:tc>
      </w:tr>
      <w:tr w:rsidR="00AA3C74" w:rsidRPr="00914784" w14:paraId="6BB95C05" w14:textId="77777777" w:rsidTr="009C6D99">
        <w:trPr>
          <w:trHeight w:val="1009"/>
        </w:trPr>
        <w:tc>
          <w:tcPr>
            <w:tcW w:w="10739" w:type="dxa"/>
            <w:gridSpan w:val="4"/>
            <w:tcBorders>
              <w:top w:val="single" w:sz="4" w:space="0" w:color="auto"/>
              <w:left w:val="single" w:sz="4" w:space="0" w:color="auto"/>
              <w:right w:val="single" w:sz="4" w:space="0" w:color="auto"/>
            </w:tcBorders>
            <w:shd w:val="clear" w:color="auto" w:fill="FFFF00"/>
          </w:tcPr>
          <w:p w14:paraId="03BC5945" w14:textId="77777777" w:rsidR="00AA3C74" w:rsidRPr="00914784" w:rsidRDefault="00AA3C74" w:rsidP="00AA3C74">
            <w:pPr>
              <w:rPr>
                <w:rFonts w:ascii="Arial" w:hAnsi="Arial" w:cs="Arial"/>
              </w:rPr>
            </w:pPr>
            <w:r w:rsidRPr="00914784">
              <w:rPr>
                <w:rFonts w:ascii="Arial" w:hAnsi="Arial" w:cs="Arial"/>
                <w:b/>
              </w:rPr>
              <w:t xml:space="preserve">Socio-economic factors such as poverty, unemployment, discrimination, poor working conditions and a lack of education can all affect an individual‘s ability to access services.  This can also be further broken down depending on protected characteristics (listed </w:t>
            </w:r>
            <w:r>
              <w:rPr>
                <w:rFonts w:ascii="Arial" w:hAnsi="Arial" w:cs="Arial"/>
                <w:b/>
              </w:rPr>
              <w:t>below</w:t>
            </w:r>
            <w:r w:rsidRPr="00914784">
              <w:rPr>
                <w:rFonts w:ascii="Arial" w:hAnsi="Arial" w:cs="Arial"/>
                <w:b/>
              </w:rPr>
              <w:t>).</w:t>
            </w:r>
          </w:p>
        </w:tc>
      </w:tr>
      <w:tr w:rsidR="00AA3C74" w:rsidRPr="00914784" w14:paraId="0E3835C0" w14:textId="77777777" w:rsidTr="009C6D99">
        <w:trPr>
          <w:trHeight w:val="1434"/>
        </w:trPr>
        <w:tc>
          <w:tcPr>
            <w:tcW w:w="4361" w:type="dxa"/>
            <w:tcBorders>
              <w:top w:val="single" w:sz="4" w:space="0" w:color="auto"/>
              <w:left w:val="single" w:sz="4" w:space="0" w:color="auto"/>
              <w:right w:val="single" w:sz="4" w:space="0" w:color="auto"/>
            </w:tcBorders>
          </w:tcPr>
          <w:p w14:paraId="410C0F3F" w14:textId="77777777" w:rsidR="00AA3C74" w:rsidRPr="00914784" w:rsidRDefault="00AA3C74" w:rsidP="00AA3C74">
            <w:pPr>
              <w:spacing w:before="60" w:after="60"/>
              <w:rPr>
                <w:rFonts w:ascii="Arial" w:hAnsi="Arial" w:cs="Arial"/>
                <w:b/>
              </w:rPr>
            </w:pPr>
            <w:r w:rsidRPr="00914784">
              <w:rPr>
                <w:rFonts w:ascii="Arial" w:hAnsi="Arial" w:cs="Arial"/>
                <w:b/>
              </w:rPr>
              <w:t>Age</w:t>
            </w:r>
          </w:p>
          <w:p w14:paraId="06B1BF3A" w14:textId="1D9190C5" w:rsidR="00AA3C74" w:rsidRDefault="00BD77D5" w:rsidP="00357F99">
            <w:pPr>
              <w:pStyle w:val="ListParagraph"/>
              <w:numPr>
                <w:ilvl w:val="0"/>
                <w:numId w:val="18"/>
              </w:numPr>
              <w:spacing w:before="60" w:after="60"/>
              <w:ind w:left="714" w:hanging="357"/>
              <w:rPr>
                <w:rFonts w:ascii="Arial" w:hAnsi="Arial" w:cs="Arial"/>
                <w:sz w:val="24"/>
                <w:szCs w:val="24"/>
              </w:rPr>
            </w:pPr>
            <w:r>
              <w:rPr>
                <w:rFonts w:ascii="Arial" w:hAnsi="Arial" w:cs="Arial"/>
                <w:sz w:val="24"/>
                <w:szCs w:val="24"/>
              </w:rPr>
              <w:t>Infants, c</w:t>
            </w:r>
            <w:r w:rsidR="00AA3C74" w:rsidRPr="00FE4AC3">
              <w:rPr>
                <w:rFonts w:ascii="Arial" w:hAnsi="Arial" w:cs="Arial"/>
                <w:sz w:val="24"/>
                <w:szCs w:val="24"/>
              </w:rPr>
              <w:t>hildren and young people</w:t>
            </w:r>
          </w:p>
          <w:p w14:paraId="6C01D7A7" w14:textId="77777777" w:rsidR="0044491B" w:rsidRDefault="0044491B" w:rsidP="0044491B">
            <w:pPr>
              <w:spacing w:before="60" w:after="60"/>
              <w:rPr>
                <w:rFonts w:ascii="Arial" w:hAnsi="Arial" w:cs="Arial"/>
              </w:rPr>
            </w:pPr>
          </w:p>
          <w:p w14:paraId="1DBB1BBB" w14:textId="77777777" w:rsidR="0044491B" w:rsidRDefault="0044491B" w:rsidP="0044491B">
            <w:pPr>
              <w:spacing w:before="60" w:after="60"/>
              <w:rPr>
                <w:rFonts w:ascii="Arial" w:hAnsi="Arial" w:cs="Arial"/>
              </w:rPr>
            </w:pPr>
          </w:p>
          <w:p w14:paraId="2E23845D" w14:textId="77777777" w:rsidR="0044491B" w:rsidRPr="0044491B" w:rsidRDefault="0044491B" w:rsidP="0044491B">
            <w:pPr>
              <w:spacing w:before="60" w:after="60"/>
              <w:rPr>
                <w:rFonts w:ascii="Arial" w:hAnsi="Arial" w:cs="Arial"/>
              </w:rPr>
            </w:pPr>
          </w:p>
          <w:p w14:paraId="2399BCCD" w14:textId="77777777" w:rsidR="00AA3C74" w:rsidRPr="00FE4AC3" w:rsidRDefault="00AA3C74" w:rsidP="00357F99">
            <w:pPr>
              <w:pStyle w:val="ListParagraph"/>
              <w:numPr>
                <w:ilvl w:val="0"/>
                <w:numId w:val="18"/>
              </w:numPr>
              <w:spacing w:before="60" w:after="60"/>
              <w:ind w:left="714" w:hanging="357"/>
              <w:rPr>
                <w:rFonts w:ascii="Arial" w:hAnsi="Arial" w:cs="Arial"/>
                <w:sz w:val="24"/>
                <w:szCs w:val="24"/>
              </w:rPr>
            </w:pPr>
            <w:r w:rsidRPr="00FE4AC3">
              <w:rPr>
                <w:rFonts w:ascii="Arial" w:hAnsi="Arial" w:cs="Arial"/>
                <w:sz w:val="24"/>
                <w:szCs w:val="24"/>
              </w:rPr>
              <w:t>Adults</w:t>
            </w:r>
          </w:p>
          <w:p w14:paraId="5BECD638" w14:textId="77777777" w:rsidR="00AA3C74" w:rsidRPr="00FE4AC3" w:rsidRDefault="00AA3C74" w:rsidP="006102C1">
            <w:pPr>
              <w:pStyle w:val="ListParagraph"/>
              <w:spacing w:before="60" w:after="60"/>
              <w:ind w:left="714"/>
              <w:rPr>
                <w:rFonts w:ascii="Arial" w:hAnsi="Arial" w:cs="Arial"/>
                <w:sz w:val="24"/>
                <w:szCs w:val="24"/>
              </w:rPr>
            </w:pPr>
          </w:p>
        </w:tc>
        <w:tc>
          <w:tcPr>
            <w:tcW w:w="1842" w:type="dxa"/>
            <w:gridSpan w:val="2"/>
            <w:tcBorders>
              <w:top w:val="single" w:sz="4" w:space="0" w:color="auto"/>
              <w:left w:val="single" w:sz="4" w:space="0" w:color="auto"/>
              <w:right w:val="single" w:sz="4" w:space="0" w:color="auto"/>
            </w:tcBorders>
          </w:tcPr>
          <w:p w14:paraId="27E302B4" w14:textId="77777777" w:rsidR="00730A72" w:rsidRDefault="00730A72" w:rsidP="00AA3C74">
            <w:pPr>
              <w:spacing w:before="60" w:after="60"/>
              <w:rPr>
                <w:rFonts w:ascii="Arial" w:hAnsi="Arial" w:cs="Arial"/>
              </w:rPr>
            </w:pPr>
          </w:p>
          <w:p w14:paraId="4AEB7D7F" w14:textId="77777777" w:rsidR="00AA3C74" w:rsidRDefault="005A424B" w:rsidP="00AA3C74">
            <w:pPr>
              <w:spacing w:before="60" w:after="60"/>
              <w:rPr>
                <w:rFonts w:ascii="Arial" w:hAnsi="Arial" w:cs="Arial"/>
              </w:rPr>
            </w:pPr>
            <w:r>
              <w:rPr>
                <w:rFonts w:ascii="Arial" w:hAnsi="Arial" w:cs="Arial"/>
              </w:rPr>
              <w:t xml:space="preserve">Positive </w:t>
            </w:r>
          </w:p>
          <w:p w14:paraId="473A3D44" w14:textId="77777777" w:rsidR="0044491B" w:rsidRDefault="0044491B" w:rsidP="00AA3C74">
            <w:pPr>
              <w:spacing w:before="60" w:after="60"/>
              <w:rPr>
                <w:rFonts w:ascii="Arial" w:hAnsi="Arial" w:cs="Arial"/>
              </w:rPr>
            </w:pPr>
          </w:p>
          <w:p w14:paraId="204D2229" w14:textId="77777777" w:rsidR="0044491B" w:rsidRDefault="0044491B" w:rsidP="00AA3C74">
            <w:pPr>
              <w:spacing w:before="60" w:after="60"/>
              <w:rPr>
                <w:rFonts w:ascii="Arial" w:hAnsi="Arial" w:cs="Arial"/>
              </w:rPr>
            </w:pPr>
          </w:p>
          <w:p w14:paraId="4A244B2C" w14:textId="77777777" w:rsidR="0044491B" w:rsidRDefault="0044491B" w:rsidP="00AA3C74">
            <w:pPr>
              <w:spacing w:before="60" w:after="60"/>
              <w:rPr>
                <w:rFonts w:ascii="Arial" w:hAnsi="Arial" w:cs="Arial"/>
              </w:rPr>
            </w:pPr>
          </w:p>
          <w:p w14:paraId="321BDE28" w14:textId="77777777" w:rsidR="00DE3EE7" w:rsidRDefault="00DE3EE7" w:rsidP="00AA3C74">
            <w:pPr>
              <w:spacing w:before="60" w:after="60"/>
              <w:rPr>
                <w:rFonts w:ascii="Arial" w:hAnsi="Arial" w:cs="Arial"/>
              </w:rPr>
            </w:pPr>
          </w:p>
          <w:p w14:paraId="6D64AD60" w14:textId="77777777" w:rsidR="00730A72" w:rsidRDefault="00730A72" w:rsidP="00AA3C74">
            <w:pPr>
              <w:spacing w:before="60" w:after="60"/>
              <w:rPr>
                <w:rFonts w:ascii="Arial" w:hAnsi="Arial" w:cs="Arial"/>
              </w:rPr>
            </w:pPr>
            <w:r>
              <w:rPr>
                <w:rFonts w:ascii="Arial" w:hAnsi="Arial" w:cs="Arial"/>
              </w:rPr>
              <w:t xml:space="preserve">Positive </w:t>
            </w:r>
          </w:p>
          <w:p w14:paraId="4A5C2646" w14:textId="77777777" w:rsidR="00730A72" w:rsidRPr="00914784" w:rsidRDefault="00730A72" w:rsidP="00AA3C74">
            <w:pPr>
              <w:spacing w:before="60" w:after="60"/>
              <w:rPr>
                <w:rFonts w:ascii="Arial" w:hAnsi="Arial" w:cs="Arial"/>
              </w:rPr>
            </w:pPr>
          </w:p>
        </w:tc>
        <w:tc>
          <w:tcPr>
            <w:tcW w:w="4536" w:type="dxa"/>
            <w:tcBorders>
              <w:top w:val="single" w:sz="4" w:space="0" w:color="auto"/>
              <w:left w:val="single" w:sz="4" w:space="0" w:color="auto"/>
              <w:right w:val="single" w:sz="4" w:space="0" w:color="auto"/>
            </w:tcBorders>
          </w:tcPr>
          <w:p w14:paraId="4C352292" w14:textId="77777777" w:rsidR="00F63119" w:rsidRDefault="00F63119" w:rsidP="00AA3C74">
            <w:pPr>
              <w:spacing w:before="60" w:after="60"/>
              <w:rPr>
                <w:rFonts w:ascii="Arial" w:hAnsi="Arial" w:cs="Arial"/>
              </w:rPr>
            </w:pPr>
          </w:p>
          <w:p w14:paraId="2D7C1E65" w14:textId="6D0F7F05" w:rsidR="00F63119" w:rsidRDefault="0044491B" w:rsidP="0044491B">
            <w:pPr>
              <w:spacing w:before="60" w:after="60"/>
              <w:rPr>
                <w:rFonts w:ascii="Arial" w:hAnsi="Arial" w:cs="Arial"/>
              </w:rPr>
            </w:pPr>
            <w:r>
              <w:rPr>
                <w:rFonts w:ascii="Arial" w:hAnsi="Arial" w:cs="Arial"/>
              </w:rPr>
              <w:t>Referrals accepted for c</w:t>
            </w:r>
            <w:r w:rsidR="005A424B">
              <w:rPr>
                <w:rFonts w:ascii="Arial" w:hAnsi="Arial" w:cs="Arial"/>
              </w:rPr>
              <w:t xml:space="preserve">hildren </w:t>
            </w:r>
            <w:r w:rsidR="0051427C">
              <w:rPr>
                <w:rFonts w:ascii="Arial" w:hAnsi="Arial" w:cs="Arial"/>
              </w:rPr>
              <w:t>aged</w:t>
            </w:r>
            <w:r w:rsidR="00DE3EE7">
              <w:rPr>
                <w:rFonts w:ascii="Arial" w:hAnsi="Arial" w:cs="Arial"/>
              </w:rPr>
              <w:t xml:space="preserve"> 2-17 </w:t>
            </w:r>
            <w:r w:rsidR="0051427C">
              <w:rPr>
                <w:rFonts w:ascii="Arial" w:hAnsi="Arial" w:cs="Arial"/>
              </w:rPr>
              <w:t xml:space="preserve">with BMI </w:t>
            </w:r>
            <w:r>
              <w:rPr>
                <w:rFonts w:ascii="Arial" w:hAnsi="Arial" w:cs="Arial"/>
              </w:rPr>
              <w:t xml:space="preserve">on or </w:t>
            </w:r>
            <w:r w:rsidR="005A424B">
              <w:rPr>
                <w:rFonts w:ascii="Arial" w:hAnsi="Arial" w:cs="Arial"/>
              </w:rPr>
              <w:t xml:space="preserve">above </w:t>
            </w:r>
            <w:r w:rsidR="0051427C">
              <w:rPr>
                <w:rFonts w:ascii="Arial" w:hAnsi="Arial" w:cs="Arial"/>
              </w:rPr>
              <w:t xml:space="preserve">the </w:t>
            </w:r>
            <w:r w:rsidR="005A424B">
              <w:rPr>
                <w:rFonts w:ascii="Arial" w:hAnsi="Arial" w:cs="Arial"/>
              </w:rPr>
              <w:t>91</w:t>
            </w:r>
            <w:r w:rsidR="005A424B" w:rsidRPr="005A424B">
              <w:rPr>
                <w:rFonts w:ascii="Arial" w:hAnsi="Arial" w:cs="Arial"/>
                <w:vertAlign w:val="superscript"/>
              </w:rPr>
              <w:t>st</w:t>
            </w:r>
            <w:r w:rsidR="005A424B">
              <w:rPr>
                <w:rFonts w:ascii="Arial" w:hAnsi="Arial" w:cs="Arial"/>
              </w:rPr>
              <w:t xml:space="preserve"> centile</w:t>
            </w:r>
            <w:r w:rsidR="00DE3EE7">
              <w:rPr>
                <w:rFonts w:ascii="Arial" w:hAnsi="Arial" w:cs="Arial"/>
              </w:rPr>
              <w:t>. Programme adopts a whole family approach therefore any siblings would benefit.</w:t>
            </w:r>
          </w:p>
          <w:p w14:paraId="0DA6DCFD" w14:textId="77777777" w:rsidR="006102C1" w:rsidRDefault="006102C1" w:rsidP="0044491B">
            <w:pPr>
              <w:spacing w:before="60" w:after="60"/>
              <w:rPr>
                <w:rFonts w:ascii="Arial" w:hAnsi="Arial" w:cs="Arial"/>
              </w:rPr>
            </w:pPr>
          </w:p>
          <w:p w14:paraId="557896A6" w14:textId="77777777" w:rsidR="006102C1" w:rsidRPr="00914784" w:rsidRDefault="006102C1" w:rsidP="0044491B">
            <w:pPr>
              <w:spacing w:before="60" w:after="60"/>
              <w:rPr>
                <w:rFonts w:ascii="Arial" w:hAnsi="Arial" w:cs="Arial"/>
              </w:rPr>
            </w:pPr>
            <w:r>
              <w:rPr>
                <w:rFonts w:ascii="Arial" w:hAnsi="Arial" w:cs="Arial"/>
              </w:rPr>
              <w:t>Programme includes all family members making positive health behaviour changes</w:t>
            </w:r>
            <w:r w:rsidR="00753C40">
              <w:rPr>
                <w:rFonts w:ascii="Arial" w:hAnsi="Arial" w:cs="Arial"/>
              </w:rPr>
              <w:t>.</w:t>
            </w:r>
            <w:r>
              <w:rPr>
                <w:rFonts w:ascii="Arial" w:hAnsi="Arial" w:cs="Arial"/>
              </w:rPr>
              <w:t xml:space="preserve"> </w:t>
            </w:r>
            <w:r w:rsidR="00FB79F1">
              <w:rPr>
                <w:rFonts w:ascii="Arial" w:hAnsi="Arial" w:cs="Arial"/>
              </w:rPr>
              <w:t>Signposting to adult weight management programme also available.</w:t>
            </w:r>
          </w:p>
        </w:tc>
      </w:tr>
      <w:tr w:rsidR="00AA3C74" w:rsidRPr="00914784" w14:paraId="4305922A" w14:textId="77777777" w:rsidTr="009C6D99">
        <w:trPr>
          <w:trHeight w:val="170"/>
        </w:trPr>
        <w:tc>
          <w:tcPr>
            <w:tcW w:w="4361" w:type="dxa"/>
            <w:tcBorders>
              <w:top w:val="single" w:sz="4" w:space="0" w:color="auto"/>
              <w:left w:val="single" w:sz="4" w:space="0" w:color="auto"/>
              <w:bottom w:val="single" w:sz="4" w:space="0" w:color="auto"/>
              <w:right w:val="single" w:sz="4" w:space="0" w:color="auto"/>
            </w:tcBorders>
          </w:tcPr>
          <w:p w14:paraId="1D72B941" w14:textId="77777777" w:rsidR="00AA3C74" w:rsidRPr="00914784" w:rsidRDefault="00AA3C74" w:rsidP="00AA3C74">
            <w:pPr>
              <w:spacing w:before="60" w:after="60"/>
              <w:rPr>
                <w:rFonts w:ascii="Arial" w:hAnsi="Arial" w:cs="Arial"/>
              </w:rPr>
            </w:pPr>
            <w:r w:rsidRPr="00914784">
              <w:rPr>
                <w:rFonts w:ascii="Arial" w:hAnsi="Arial" w:cs="Arial"/>
                <w:b/>
              </w:rPr>
              <w:t>Disability</w:t>
            </w:r>
            <w:r w:rsidRPr="00914784">
              <w:rPr>
                <w:rFonts w:ascii="Arial" w:hAnsi="Arial" w:cs="Arial"/>
              </w:rPr>
              <w:t xml:space="preserve"> </w:t>
            </w:r>
            <w:r w:rsidRPr="00914784">
              <w:rPr>
                <w:rFonts w:ascii="Arial" w:hAnsi="Arial" w:cs="Arial"/>
                <w:bCs/>
              </w:rPr>
              <w:t>(incl. physical/ sensory problems, learning difficulties, communication needs; cognitive impairment, mental health)</w:t>
            </w:r>
          </w:p>
        </w:tc>
        <w:tc>
          <w:tcPr>
            <w:tcW w:w="1842" w:type="dxa"/>
            <w:gridSpan w:val="2"/>
            <w:tcBorders>
              <w:top w:val="single" w:sz="4" w:space="0" w:color="auto"/>
              <w:left w:val="single" w:sz="4" w:space="0" w:color="auto"/>
              <w:bottom w:val="single" w:sz="4" w:space="0" w:color="auto"/>
              <w:right w:val="single" w:sz="4" w:space="0" w:color="auto"/>
            </w:tcBorders>
          </w:tcPr>
          <w:p w14:paraId="5539B66C" w14:textId="77777777" w:rsidR="00AA3C74" w:rsidRPr="00914784" w:rsidRDefault="006A2775" w:rsidP="00AA3C74">
            <w:pPr>
              <w:spacing w:before="60" w:after="60"/>
              <w:rPr>
                <w:rFonts w:ascii="Arial" w:hAnsi="Arial" w:cs="Arial"/>
              </w:rPr>
            </w:pPr>
            <w:r>
              <w:rPr>
                <w:rFonts w:ascii="Arial" w:hAnsi="Arial" w:cs="Arial"/>
              </w:rPr>
              <w:t>Positive</w:t>
            </w:r>
          </w:p>
        </w:tc>
        <w:tc>
          <w:tcPr>
            <w:tcW w:w="4536" w:type="dxa"/>
            <w:tcBorders>
              <w:top w:val="single" w:sz="4" w:space="0" w:color="auto"/>
              <w:left w:val="single" w:sz="4" w:space="0" w:color="auto"/>
              <w:bottom w:val="single" w:sz="4" w:space="0" w:color="auto"/>
              <w:right w:val="single" w:sz="4" w:space="0" w:color="auto"/>
            </w:tcBorders>
          </w:tcPr>
          <w:p w14:paraId="221835D6" w14:textId="4CA246C1" w:rsidR="00FB79F1" w:rsidRDefault="00FB79F1" w:rsidP="00FB79F1">
            <w:pPr>
              <w:spacing w:before="60" w:after="60"/>
              <w:rPr>
                <w:rFonts w:ascii="Arial" w:hAnsi="Arial" w:cs="Arial"/>
              </w:rPr>
            </w:pPr>
            <w:r>
              <w:rPr>
                <w:rFonts w:ascii="Arial" w:hAnsi="Arial" w:cs="Arial"/>
              </w:rPr>
              <w:t>During screening and pre assessment participants are asked to detail any disabilities, this allows the provider</w:t>
            </w:r>
            <w:r w:rsidRPr="00D968F0">
              <w:rPr>
                <w:rFonts w:ascii="Arial" w:hAnsi="Arial" w:cs="Arial"/>
              </w:rPr>
              <w:t xml:space="preserve"> to </w:t>
            </w:r>
            <w:r>
              <w:rPr>
                <w:rFonts w:ascii="Arial" w:hAnsi="Arial" w:cs="Arial"/>
              </w:rPr>
              <w:t>adopt a person centred approach by adapting the delivery route of</w:t>
            </w:r>
            <w:r w:rsidRPr="00D968F0">
              <w:rPr>
                <w:rFonts w:ascii="Arial" w:hAnsi="Arial" w:cs="Arial"/>
              </w:rPr>
              <w:t xml:space="preserve"> the programme to suit</w:t>
            </w:r>
            <w:r>
              <w:rPr>
                <w:rFonts w:ascii="Arial" w:hAnsi="Arial" w:cs="Arial"/>
              </w:rPr>
              <w:t xml:space="preserve"> individual needs.</w:t>
            </w:r>
            <w:r w:rsidR="00BD77D5">
              <w:rPr>
                <w:rFonts w:ascii="Arial" w:hAnsi="Arial" w:cs="Arial"/>
              </w:rPr>
              <w:t xml:space="preserve"> Programme also take</w:t>
            </w:r>
            <w:r w:rsidR="00DE3EE7">
              <w:rPr>
                <w:rFonts w:ascii="Arial" w:hAnsi="Arial" w:cs="Arial"/>
              </w:rPr>
              <w:t>s</w:t>
            </w:r>
            <w:r w:rsidR="00BD77D5">
              <w:rPr>
                <w:rFonts w:ascii="Arial" w:hAnsi="Arial" w:cs="Arial"/>
              </w:rPr>
              <w:t xml:space="preserve"> cognisance of disability and needs of parents, carers and family members</w:t>
            </w:r>
            <w:r w:rsidR="00DE3EE7">
              <w:rPr>
                <w:rFonts w:ascii="Arial" w:hAnsi="Arial" w:cs="Arial"/>
              </w:rPr>
              <w:t>.</w:t>
            </w:r>
          </w:p>
          <w:p w14:paraId="15D61C1A" w14:textId="77777777" w:rsidR="00FB79F1" w:rsidRDefault="00FB79F1" w:rsidP="00FB79F1">
            <w:pPr>
              <w:spacing w:before="60" w:after="60"/>
              <w:rPr>
                <w:rFonts w:ascii="Arial" w:hAnsi="Arial" w:cs="Arial"/>
              </w:rPr>
            </w:pPr>
          </w:p>
          <w:p w14:paraId="5200BE40" w14:textId="318F00BD" w:rsidR="006A2775" w:rsidRDefault="00753C40" w:rsidP="006A2775">
            <w:pPr>
              <w:spacing w:before="60" w:after="60"/>
              <w:rPr>
                <w:rFonts w:ascii="Arial" w:hAnsi="Arial" w:cs="Arial"/>
              </w:rPr>
            </w:pPr>
            <w:r>
              <w:rPr>
                <w:rFonts w:ascii="Arial" w:hAnsi="Arial" w:cs="Arial"/>
              </w:rPr>
              <w:t>P</w:t>
            </w:r>
            <w:r w:rsidR="00F63119">
              <w:rPr>
                <w:rFonts w:ascii="Arial" w:hAnsi="Arial" w:cs="Arial"/>
              </w:rPr>
              <w:t>rogramme</w:t>
            </w:r>
            <w:r w:rsidR="00DE3EE7">
              <w:rPr>
                <w:rFonts w:ascii="Arial" w:hAnsi="Arial" w:cs="Arial"/>
              </w:rPr>
              <w:t xml:space="preserve"> is </w:t>
            </w:r>
            <w:r>
              <w:rPr>
                <w:rFonts w:ascii="Arial" w:hAnsi="Arial" w:cs="Arial"/>
              </w:rPr>
              <w:t>adapted</w:t>
            </w:r>
            <w:r w:rsidR="006A2775">
              <w:rPr>
                <w:rFonts w:ascii="Arial" w:hAnsi="Arial" w:cs="Arial"/>
              </w:rPr>
              <w:t xml:space="preserve"> to</w:t>
            </w:r>
            <w:r w:rsidR="0044491B">
              <w:rPr>
                <w:rFonts w:ascii="Arial" w:hAnsi="Arial" w:cs="Arial"/>
              </w:rPr>
              <w:t xml:space="preserve"> meet </w:t>
            </w:r>
            <w:r>
              <w:rPr>
                <w:rFonts w:ascii="Arial" w:hAnsi="Arial" w:cs="Arial"/>
              </w:rPr>
              <w:t xml:space="preserve">needs of any child with </w:t>
            </w:r>
            <w:r w:rsidR="00FB79F1">
              <w:rPr>
                <w:rFonts w:ascii="Arial" w:hAnsi="Arial" w:cs="Arial"/>
              </w:rPr>
              <w:t>any form of specific need</w:t>
            </w:r>
            <w:r>
              <w:rPr>
                <w:rFonts w:ascii="Arial" w:hAnsi="Arial" w:cs="Arial"/>
              </w:rPr>
              <w:t xml:space="preserve">. </w:t>
            </w:r>
          </w:p>
          <w:p w14:paraId="018F8EEC" w14:textId="77777777" w:rsidR="00753C40" w:rsidRDefault="00753C40" w:rsidP="006A2775">
            <w:pPr>
              <w:spacing w:before="60" w:after="60"/>
              <w:rPr>
                <w:rFonts w:ascii="Arial" w:hAnsi="Arial" w:cs="Arial"/>
              </w:rPr>
            </w:pPr>
          </w:p>
          <w:p w14:paraId="7B6A95E6" w14:textId="0B2241DA" w:rsidR="0044491B" w:rsidRPr="00914784" w:rsidRDefault="0044491B" w:rsidP="006A2775">
            <w:pPr>
              <w:spacing w:before="60" w:after="60"/>
              <w:rPr>
                <w:rFonts w:ascii="Arial" w:hAnsi="Arial" w:cs="Arial"/>
              </w:rPr>
            </w:pPr>
            <w:r>
              <w:rPr>
                <w:rFonts w:ascii="Arial" w:hAnsi="Arial" w:cs="Arial"/>
              </w:rPr>
              <w:t xml:space="preserve">We have a specific programme for children </w:t>
            </w:r>
            <w:r w:rsidR="00311E01">
              <w:rPr>
                <w:rFonts w:ascii="Arial" w:hAnsi="Arial" w:cs="Arial"/>
              </w:rPr>
              <w:t xml:space="preserve">aged 5 – 17yrs </w:t>
            </w:r>
            <w:r>
              <w:rPr>
                <w:rFonts w:ascii="Arial" w:hAnsi="Arial" w:cs="Arial"/>
              </w:rPr>
              <w:t>with learning difficulties (JumpStart Plus)</w:t>
            </w:r>
            <w:r w:rsidR="00753C40">
              <w:rPr>
                <w:rFonts w:ascii="Arial" w:hAnsi="Arial" w:cs="Arial"/>
              </w:rPr>
              <w:t xml:space="preserve"> should the family feel the</w:t>
            </w:r>
            <w:r w:rsidR="00DE3EE7">
              <w:rPr>
                <w:rFonts w:ascii="Arial" w:hAnsi="Arial" w:cs="Arial"/>
              </w:rPr>
              <w:t>ir child’s</w:t>
            </w:r>
            <w:r w:rsidR="00753C40">
              <w:rPr>
                <w:rFonts w:ascii="Arial" w:hAnsi="Arial" w:cs="Arial"/>
              </w:rPr>
              <w:t xml:space="preserve"> needs are most suited to this programme.</w:t>
            </w:r>
          </w:p>
        </w:tc>
      </w:tr>
      <w:tr w:rsidR="00AA3C74" w:rsidRPr="00914784" w14:paraId="79869A1C" w14:textId="77777777" w:rsidTr="009C6D99">
        <w:trPr>
          <w:trHeight w:val="170"/>
        </w:trPr>
        <w:tc>
          <w:tcPr>
            <w:tcW w:w="4361" w:type="dxa"/>
            <w:tcBorders>
              <w:top w:val="single" w:sz="4" w:space="0" w:color="auto"/>
              <w:left w:val="single" w:sz="4" w:space="0" w:color="auto"/>
              <w:bottom w:val="single" w:sz="4" w:space="0" w:color="auto"/>
              <w:right w:val="single" w:sz="4" w:space="0" w:color="auto"/>
            </w:tcBorders>
          </w:tcPr>
          <w:p w14:paraId="47C53325" w14:textId="77777777" w:rsidR="00AA3C74" w:rsidRPr="00914784" w:rsidRDefault="00AA3C74" w:rsidP="00AA3C74">
            <w:pPr>
              <w:spacing w:before="60" w:after="60"/>
              <w:rPr>
                <w:rFonts w:ascii="Arial" w:hAnsi="Arial" w:cs="Arial"/>
              </w:rPr>
            </w:pPr>
            <w:r w:rsidRPr="00914784">
              <w:rPr>
                <w:rFonts w:ascii="Arial" w:hAnsi="Arial" w:cs="Arial"/>
                <w:b/>
              </w:rPr>
              <w:lastRenderedPageBreak/>
              <w:t>Gender</w:t>
            </w:r>
            <w:r w:rsidRPr="00914784">
              <w:rPr>
                <w:rFonts w:ascii="Arial" w:hAnsi="Arial" w:cs="Arial"/>
              </w:rPr>
              <w:t xml:space="preserve"> </w:t>
            </w:r>
            <w:r w:rsidRPr="00914784">
              <w:rPr>
                <w:rFonts w:ascii="Arial" w:hAnsi="Arial" w:cs="Arial"/>
                <w:b/>
              </w:rPr>
              <w:t>Reassignment (trans)</w:t>
            </w:r>
          </w:p>
        </w:tc>
        <w:tc>
          <w:tcPr>
            <w:tcW w:w="1842" w:type="dxa"/>
            <w:gridSpan w:val="2"/>
            <w:tcBorders>
              <w:top w:val="single" w:sz="4" w:space="0" w:color="auto"/>
              <w:left w:val="single" w:sz="4" w:space="0" w:color="auto"/>
              <w:bottom w:val="single" w:sz="4" w:space="0" w:color="auto"/>
              <w:right w:val="single" w:sz="4" w:space="0" w:color="auto"/>
            </w:tcBorders>
          </w:tcPr>
          <w:p w14:paraId="7347DCC4" w14:textId="77777777" w:rsidR="00AA3C74" w:rsidRPr="00914784" w:rsidRDefault="00FB79F1" w:rsidP="00AA3C74">
            <w:pPr>
              <w:spacing w:before="60" w:after="60"/>
              <w:rPr>
                <w:rFonts w:ascii="Arial" w:hAnsi="Arial" w:cs="Arial"/>
              </w:rPr>
            </w:pPr>
            <w:r>
              <w:rPr>
                <w:rFonts w:ascii="Arial" w:hAnsi="Arial" w:cs="Arial"/>
              </w:rPr>
              <w:t>Neutral</w:t>
            </w:r>
          </w:p>
        </w:tc>
        <w:tc>
          <w:tcPr>
            <w:tcW w:w="4536" w:type="dxa"/>
            <w:tcBorders>
              <w:top w:val="single" w:sz="4" w:space="0" w:color="auto"/>
              <w:left w:val="single" w:sz="4" w:space="0" w:color="auto"/>
              <w:bottom w:val="single" w:sz="4" w:space="0" w:color="auto"/>
              <w:right w:val="single" w:sz="4" w:space="0" w:color="auto"/>
            </w:tcBorders>
          </w:tcPr>
          <w:p w14:paraId="26ED529A" w14:textId="0535484E" w:rsidR="00311E01" w:rsidRPr="00914784" w:rsidRDefault="006102C1" w:rsidP="00DE3EE7">
            <w:pPr>
              <w:spacing w:before="60" w:after="60"/>
              <w:rPr>
                <w:rFonts w:ascii="Arial" w:hAnsi="Arial" w:cs="Arial"/>
              </w:rPr>
            </w:pPr>
            <w:r>
              <w:rPr>
                <w:rFonts w:ascii="Arial" w:hAnsi="Arial" w:cs="Arial"/>
              </w:rPr>
              <w:t>Referrals accepted</w:t>
            </w:r>
            <w:r w:rsidR="00311E01">
              <w:rPr>
                <w:rFonts w:ascii="Arial" w:hAnsi="Arial" w:cs="Arial"/>
              </w:rPr>
              <w:t xml:space="preserve"> for all children ages 2 – 17</w:t>
            </w:r>
            <w:r w:rsidR="00096CA0">
              <w:rPr>
                <w:rFonts w:ascii="Arial" w:hAnsi="Arial" w:cs="Arial"/>
              </w:rPr>
              <w:t xml:space="preserve"> </w:t>
            </w:r>
            <w:r w:rsidR="00DE3EE7">
              <w:rPr>
                <w:rFonts w:ascii="Arial" w:hAnsi="Arial" w:cs="Arial"/>
              </w:rPr>
              <w:t>years;</w:t>
            </w:r>
            <w:r w:rsidR="00753C40">
              <w:rPr>
                <w:rFonts w:ascii="Arial" w:hAnsi="Arial" w:cs="Arial"/>
              </w:rPr>
              <w:t xml:space="preserve"> programme is inclusive</w:t>
            </w:r>
            <w:r w:rsidR="00311E01">
              <w:rPr>
                <w:rFonts w:ascii="Arial" w:hAnsi="Arial" w:cs="Arial"/>
              </w:rPr>
              <w:t xml:space="preserve"> with no diffe</w:t>
            </w:r>
            <w:r w:rsidR="00DE3EE7">
              <w:rPr>
                <w:rFonts w:ascii="Arial" w:hAnsi="Arial" w:cs="Arial"/>
              </w:rPr>
              <w:t>r</w:t>
            </w:r>
            <w:r w:rsidR="00311E01">
              <w:rPr>
                <w:rFonts w:ascii="Arial" w:hAnsi="Arial" w:cs="Arial"/>
              </w:rPr>
              <w:t>ential impact on gender reassignment.</w:t>
            </w:r>
          </w:p>
        </w:tc>
      </w:tr>
      <w:tr w:rsidR="00F002BA" w:rsidRPr="00914784" w14:paraId="5CA1E674" w14:textId="77777777" w:rsidTr="009C6D99">
        <w:trPr>
          <w:trHeight w:val="170"/>
        </w:trPr>
        <w:tc>
          <w:tcPr>
            <w:tcW w:w="4361" w:type="dxa"/>
            <w:tcBorders>
              <w:top w:val="single" w:sz="4" w:space="0" w:color="auto"/>
              <w:left w:val="single" w:sz="4" w:space="0" w:color="auto"/>
              <w:bottom w:val="single" w:sz="4" w:space="0" w:color="auto"/>
              <w:right w:val="single" w:sz="4" w:space="0" w:color="auto"/>
            </w:tcBorders>
          </w:tcPr>
          <w:p w14:paraId="3BD31EE8" w14:textId="77777777" w:rsidR="00F002BA" w:rsidRPr="00914784" w:rsidRDefault="00F002BA" w:rsidP="00776B7E">
            <w:pPr>
              <w:spacing w:before="60" w:after="60"/>
              <w:rPr>
                <w:rFonts w:ascii="Arial" w:hAnsi="Arial" w:cs="Arial"/>
                <w:b/>
              </w:rPr>
            </w:pPr>
            <w:r w:rsidRPr="00914784">
              <w:rPr>
                <w:rFonts w:ascii="Arial" w:hAnsi="Arial" w:cs="Arial"/>
                <w:b/>
              </w:rPr>
              <w:t xml:space="preserve">Marriage and Civil Partnership </w:t>
            </w:r>
          </w:p>
        </w:tc>
        <w:tc>
          <w:tcPr>
            <w:tcW w:w="1842" w:type="dxa"/>
            <w:gridSpan w:val="2"/>
            <w:tcBorders>
              <w:top w:val="single" w:sz="4" w:space="0" w:color="auto"/>
              <w:left w:val="single" w:sz="4" w:space="0" w:color="auto"/>
              <w:bottom w:val="single" w:sz="4" w:space="0" w:color="auto"/>
              <w:right w:val="single" w:sz="4" w:space="0" w:color="auto"/>
            </w:tcBorders>
          </w:tcPr>
          <w:p w14:paraId="2D557224" w14:textId="77777777" w:rsidR="00F002BA" w:rsidRPr="00914784" w:rsidRDefault="00FB79F1" w:rsidP="00776B7E">
            <w:pPr>
              <w:spacing w:before="60" w:after="60"/>
              <w:rPr>
                <w:rFonts w:ascii="Arial" w:hAnsi="Arial" w:cs="Arial"/>
              </w:rPr>
            </w:pPr>
            <w:r>
              <w:rPr>
                <w:rFonts w:ascii="Arial" w:hAnsi="Arial" w:cs="Arial"/>
              </w:rPr>
              <w:t>Neutral</w:t>
            </w:r>
          </w:p>
        </w:tc>
        <w:tc>
          <w:tcPr>
            <w:tcW w:w="4536" w:type="dxa"/>
            <w:tcBorders>
              <w:top w:val="single" w:sz="4" w:space="0" w:color="auto"/>
              <w:left w:val="single" w:sz="4" w:space="0" w:color="auto"/>
              <w:bottom w:val="single" w:sz="4" w:space="0" w:color="auto"/>
              <w:right w:val="single" w:sz="4" w:space="0" w:color="auto"/>
            </w:tcBorders>
          </w:tcPr>
          <w:p w14:paraId="420889F9" w14:textId="7CA8E321" w:rsidR="00F002BA" w:rsidRPr="00914784" w:rsidRDefault="006102C1" w:rsidP="00DE3EE7">
            <w:pPr>
              <w:spacing w:before="60" w:after="60"/>
              <w:rPr>
                <w:rFonts w:ascii="Arial" w:hAnsi="Arial" w:cs="Arial"/>
              </w:rPr>
            </w:pPr>
            <w:r>
              <w:rPr>
                <w:rFonts w:ascii="Arial" w:hAnsi="Arial" w:cs="Arial"/>
              </w:rPr>
              <w:t>Referrals accepted</w:t>
            </w:r>
            <w:r w:rsidR="00F822AB">
              <w:rPr>
                <w:rFonts w:ascii="Arial" w:hAnsi="Arial" w:cs="Arial"/>
              </w:rPr>
              <w:t xml:space="preserve"> for 16 and 17 year olds</w:t>
            </w:r>
            <w:r w:rsidR="00DE3EE7">
              <w:rPr>
                <w:rFonts w:ascii="Arial" w:hAnsi="Arial" w:cs="Arial"/>
              </w:rPr>
              <w:t>;</w:t>
            </w:r>
            <w:r w:rsidR="00753C40">
              <w:rPr>
                <w:rFonts w:ascii="Arial" w:hAnsi="Arial" w:cs="Arial"/>
              </w:rPr>
              <w:t xml:space="preserve"> programme is inclusive</w:t>
            </w:r>
            <w:r w:rsidR="00C03C3D">
              <w:rPr>
                <w:rFonts w:ascii="Arial" w:hAnsi="Arial" w:cs="Arial"/>
              </w:rPr>
              <w:t xml:space="preserve"> with no differential impact on marriage or civil partnerships</w:t>
            </w:r>
            <w:r w:rsidR="00DE3EE7">
              <w:rPr>
                <w:rFonts w:ascii="Arial" w:hAnsi="Arial" w:cs="Arial"/>
              </w:rPr>
              <w:t>.</w:t>
            </w:r>
          </w:p>
        </w:tc>
      </w:tr>
      <w:tr w:rsidR="00F002BA" w:rsidRPr="00914784" w14:paraId="1D87777B" w14:textId="77777777" w:rsidTr="009C6D99">
        <w:trPr>
          <w:trHeight w:val="170"/>
        </w:trPr>
        <w:tc>
          <w:tcPr>
            <w:tcW w:w="4361" w:type="dxa"/>
            <w:tcBorders>
              <w:top w:val="single" w:sz="4" w:space="0" w:color="auto"/>
              <w:left w:val="single" w:sz="4" w:space="0" w:color="auto"/>
              <w:bottom w:val="single" w:sz="4" w:space="0" w:color="auto"/>
              <w:right w:val="single" w:sz="4" w:space="0" w:color="auto"/>
            </w:tcBorders>
          </w:tcPr>
          <w:p w14:paraId="4A12D78B" w14:textId="77777777" w:rsidR="00F002BA" w:rsidRPr="00914784" w:rsidRDefault="00F002BA" w:rsidP="00776B7E">
            <w:pPr>
              <w:spacing w:before="60" w:after="60"/>
              <w:rPr>
                <w:rFonts w:ascii="Arial" w:hAnsi="Arial" w:cs="Arial"/>
                <w:b/>
              </w:rPr>
            </w:pPr>
            <w:r w:rsidRPr="00914784">
              <w:rPr>
                <w:rFonts w:ascii="Arial" w:hAnsi="Arial" w:cs="Arial"/>
                <w:b/>
              </w:rPr>
              <w:t>Pregnancy and Maternity</w:t>
            </w:r>
          </w:p>
        </w:tc>
        <w:tc>
          <w:tcPr>
            <w:tcW w:w="1842" w:type="dxa"/>
            <w:gridSpan w:val="2"/>
            <w:tcBorders>
              <w:top w:val="single" w:sz="4" w:space="0" w:color="auto"/>
              <w:left w:val="single" w:sz="4" w:space="0" w:color="auto"/>
              <w:bottom w:val="single" w:sz="4" w:space="0" w:color="auto"/>
              <w:right w:val="single" w:sz="4" w:space="0" w:color="auto"/>
            </w:tcBorders>
          </w:tcPr>
          <w:p w14:paraId="4FE3BC72" w14:textId="77777777" w:rsidR="00F002BA" w:rsidRPr="00914784" w:rsidRDefault="005A424B" w:rsidP="00776B7E">
            <w:pPr>
              <w:spacing w:before="60" w:after="60"/>
              <w:rPr>
                <w:rFonts w:ascii="Arial" w:hAnsi="Arial" w:cs="Arial"/>
              </w:rPr>
            </w:pPr>
            <w:r>
              <w:rPr>
                <w:rFonts w:ascii="Arial" w:hAnsi="Arial" w:cs="Arial"/>
              </w:rPr>
              <w:t xml:space="preserve">Neutral </w:t>
            </w:r>
          </w:p>
        </w:tc>
        <w:tc>
          <w:tcPr>
            <w:tcW w:w="4536" w:type="dxa"/>
            <w:tcBorders>
              <w:top w:val="single" w:sz="4" w:space="0" w:color="auto"/>
              <w:left w:val="single" w:sz="4" w:space="0" w:color="auto"/>
              <w:bottom w:val="single" w:sz="4" w:space="0" w:color="auto"/>
              <w:right w:val="single" w:sz="4" w:space="0" w:color="auto"/>
            </w:tcBorders>
          </w:tcPr>
          <w:p w14:paraId="6EC15028" w14:textId="28D4BDB4" w:rsidR="00FB79F1" w:rsidRDefault="00FB79F1" w:rsidP="00FB79F1">
            <w:pPr>
              <w:spacing w:before="60" w:after="60"/>
              <w:rPr>
                <w:rFonts w:ascii="Arial" w:hAnsi="Arial" w:cs="Arial"/>
              </w:rPr>
            </w:pPr>
            <w:r>
              <w:rPr>
                <w:rFonts w:ascii="Arial" w:hAnsi="Arial" w:cs="Arial"/>
              </w:rPr>
              <w:t xml:space="preserve">Referrals accepted for </w:t>
            </w:r>
            <w:r w:rsidR="00DE3EE7">
              <w:rPr>
                <w:rFonts w:ascii="Arial" w:hAnsi="Arial" w:cs="Arial"/>
              </w:rPr>
              <w:t xml:space="preserve">those prior to </w:t>
            </w:r>
            <w:r>
              <w:rPr>
                <w:rFonts w:ascii="Arial" w:hAnsi="Arial" w:cs="Arial"/>
              </w:rPr>
              <w:t xml:space="preserve">conception and postpartum.  </w:t>
            </w:r>
          </w:p>
          <w:p w14:paraId="092CFA35" w14:textId="1BD3683F" w:rsidR="00F002BA" w:rsidRPr="00914784" w:rsidRDefault="00DE3EE7" w:rsidP="00DA1D57">
            <w:pPr>
              <w:spacing w:before="60" w:after="60"/>
              <w:rPr>
                <w:rFonts w:ascii="Arial" w:hAnsi="Arial" w:cs="Arial"/>
              </w:rPr>
            </w:pPr>
            <w:r>
              <w:rPr>
                <w:rFonts w:ascii="Arial" w:hAnsi="Arial" w:cs="Arial"/>
              </w:rPr>
              <w:t xml:space="preserve">Programme would not be suitable to young women who are pregnant; </w:t>
            </w:r>
            <w:r w:rsidR="00FB79F1">
              <w:rPr>
                <w:rFonts w:ascii="Arial" w:hAnsi="Arial" w:cs="Arial"/>
              </w:rPr>
              <w:t>other support is available fr</w:t>
            </w:r>
            <w:r>
              <w:rPr>
                <w:rFonts w:ascii="Arial" w:hAnsi="Arial" w:cs="Arial"/>
              </w:rPr>
              <w:t>o</w:t>
            </w:r>
            <w:r w:rsidR="00FB79F1">
              <w:rPr>
                <w:rFonts w:ascii="Arial" w:hAnsi="Arial" w:cs="Arial"/>
              </w:rPr>
              <w:t>m maternity services</w:t>
            </w:r>
            <w:r w:rsidR="004D65F5">
              <w:rPr>
                <w:rFonts w:ascii="Arial" w:hAnsi="Arial" w:cs="Arial"/>
              </w:rPr>
              <w:t>.</w:t>
            </w:r>
          </w:p>
        </w:tc>
      </w:tr>
      <w:tr w:rsidR="00AA3C74" w:rsidRPr="00914784" w14:paraId="1F553B3C" w14:textId="77777777" w:rsidTr="009C6D99">
        <w:trPr>
          <w:trHeight w:val="170"/>
        </w:trPr>
        <w:tc>
          <w:tcPr>
            <w:tcW w:w="4361" w:type="dxa"/>
            <w:tcBorders>
              <w:top w:val="single" w:sz="4" w:space="0" w:color="auto"/>
              <w:left w:val="single" w:sz="4" w:space="0" w:color="auto"/>
              <w:bottom w:val="single" w:sz="4" w:space="0" w:color="auto"/>
              <w:right w:val="single" w:sz="4" w:space="0" w:color="auto"/>
            </w:tcBorders>
          </w:tcPr>
          <w:p w14:paraId="70FF744F" w14:textId="77777777" w:rsidR="00AA3C74" w:rsidRPr="00914784" w:rsidRDefault="00AA3C74" w:rsidP="00AA3C74">
            <w:pPr>
              <w:spacing w:before="60" w:after="60"/>
              <w:rPr>
                <w:rFonts w:ascii="Arial" w:hAnsi="Arial" w:cs="Arial"/>
              </w:rPr>
            </w:pPr>
            <w:r w:rsidRPr="00914784">
              <w:rPr>
                <w:rFonts w:ascii="Arial" w:hAnsi="Arial" w:cs="Arial"/>
                <w:b/>
              </w:rPr>
              <w:t>Race / Ethnicity</w:t>
            </w:r>
          </w:p>
        </w:tc>
        <w:tc>
          <w:tcPr>
            <w:tcW w:w="1842" w:type="dxa"/>
            <w:gridSpan w:val="2"/>
            <w:tcBorders>
              <w:top w:val="single" w:sz="4" w:space="0" w:color="auto"/>
              <w:left w:val="single" w:sz="4" w:space="0" w:color="auto"/>
              <w:bottom w:val="single" w:sz="4" w:space="0" w:color="auto"/>
              <w:right w:val="single" w:sz="4" w:space="0" w:color="auto"/>
            </w:tcBorders>
          </w:tcPr>
          <w:p w14:paraId="131DF79C" w14:textId="77777777" w:rsidR="00AA3C74" w:rsidRPr="00914784" w:rsidRDefault="00721E1A" w:rsidP="00AA3C74">
            <w:pPr>
              <w:spacing w:before="60" w:after="60"/>
              <w:rPr>
                <w:rFonts w:ascii="Arial" w:hAnsi="Arial" w:cs="Arial"/>
              </w:rPr>
            </w:pPr>
            <w:r>
              <w:rPr>
                <w:rFonts w:ascii="Arial" w:hAnsi="Arial" w:cs="Arial"/>
              </w:rPr>
              <w:t>Neutral</w:t>
            </w:r>
          </w:p>
        </w:tc>
        <w:tc>
          <w:tcPr>
            <w:tcW w:w="4536" w:type="dxa"/>
            <w:tcBorders>
              <w:top w:val="single" w:sz="4" w:space="0" w:color="auto"/>
              <w:left w:val="single" w:sz="4" w:space="0" w:color="auto"/>
              <w:bottom w:val="single" w:sz="4" w:space="0" w:color="auto"/>
              <w:right w:val="single" w:sz="4" w:space="0" w:color="auto"/>
            </w:tcBorders>
          </w:tcPr>
          <w:p w14:paraId="3BDCC3ED" w14:textId="3A425A64" w:rsidR="00AA3C74" w:rsidRPr="00914784" w:rsidRDefault="00F63119" w:rsidP="00DE3EE7">
            <w:pPr>
              <w:spacing w:before="60" w:after="60"/>
              <w:rPr>
                <w:rFonts w:ascii="Arial" w:hAnsi="Arial" w:cs="Arial"/>
              </w:rPr>
            </w:pPr>
            <w:r>
              <w:rPr>
                <w:rFonts w:ascii="Arial" w:hAnsi="Arial" w:cs="Arial"/>
              </w:rPr>
              <w:t>Referrals accepted</w:t>
            </w:r>
            <w:r w:rsidR="00DE3EE7">
              <w:rPr>
                <w:rFonts w:ascii="Arial" w:hAnsi="Arial" w:cs="Arial"/>
              </w:rPr>
              <w:t>;</w:t>
            </w:r>
            <w:r w:rsidR="00753C40">
              <w:rPr>
                <w:rFonts w:ascii="Arial" w:hAnsi="Arial" w:cs="Arial"/>
              </w:rPr>
              <w:t xml:space="preserve"> programme is inclusive</w:t>
            </w:r>
            <w:r w:rsidR="00DE3EE7">
              <w:rPr>
                <w:rFonts w:ascii="Arial" w:hAnsi="Arial" w:cs="Arial"/>
              </w:rPr>
              <w:t xml:space="preserve">. </w:t>
            </w:r>
            <w:r w:rsidR="00FB79F1">
              <w:rPr>
                <w:rFonts w:ascii="Arial" w:hAnsi="Arial" w:cs="Arial"/>
              </w:rPr>
              <w:t>Programmes can be tailored to cultural beliefs</w:t>
            </w:r>
            <w:r w:rsidR="00DE3EE7">
              <w:rPr>
                <w:rFonts w:ascii="Arial" w:hAnsi="Arial" w:cs="Arial"/>
              </w:rPr>
              <w:t>.</w:t>
            </w:r>
          </w:p>
        </w:tc>
      </w:tr>
      <w:tr w:rsidR="00AA3C74" w:rsidRPr="00914784" w14:paraId="1ECC2B69" w14:textId="77777777" w:rsidTr="009C6D99">
        <w:trPr>
          <w:trHeight w:val="170"/>
        </w:trPr>
        <w:tc>
          <w:tcPr>
            <w:tcW w:w="4361" w:type="dxa"/>
            <w:tcBorders>
              <w:top w:val="single" w:sz="4" w:space="0" w:color="auto"/>
              <w:left w:val="single" w:sz="4" w:space="0" w:color="auto"/>
              <w:bottom w:val="single" w:sz="4" w:space="0" w:color="auto"/>
              <w:right w:val="single" w:sz="4" w:space="0" w:color="auto"/>
            </w:tcBorders>
          </w:tcPr>
          <w:p w14:paraId="23CE21FF" w14:textId="77777777" w:rsidR="00AA3C74" w:rsidRPr="00914784" w:rsidRDefault="00AA3C74" w:rsidP="00AA3C74">
            <w:pPr>
              <w:spacing w:before="60" w:after="60"/>
              <w:rPr>
                <w:rFonts w:ascii="Arial" w:hAnsi="Arial" w:cs="Arial"/>
                <w:b/>
              </w:rPr>
            </w:pPr>
            <w:r w:rsidRPr="00914784">
              <w:rPr>
                <w:rFonts w:ascii="Arial" w:hAnsi="Arial" w:cs="Arial"/>
                <w:b/>
              </w:rPr>
              <w:t>Religion / Faith</w:t>
            </w:r>
          </w:p>
        </w:tc>
        <w:tc>
          <w:tcPr>
            <w:tcW w:w="1842" w:type="dxa"/>
            <w:gridSpan w:val="2"/>
            <w:tcBorders>
              <w:top w:val="single" w:sz="4" w:space="0" w:color="auto"/>
              <w:left w:val="single" w:sz="4" w:space="0" w:color="auto"/>
              <w:bottom w:val="single" w:sz="4" w:space="0" w:color="auto"/>
              <w:right w:val="single" w:sz="4" w:space="0" w:color="auto"/>
            </w:tcBorders>
          </w:tcPr>
          <w:p w14:paraId="35FB0C21" w14:textId="77777777" w:rsidR="00AA3C74" w:rsidRPr="00914784" w:rsidRDefault="00721E1A" w:rsidP="00AA3C74">
            <w:pPr>
              <w:spacing w:before="60" w:after="60"/>
              <w:rPr>
                <w:rFonts w:ascii="Arial" w:hAnsi="Arial" w:cs="Arial"/>
              </w:rPr>
            </w:pPr>
            <w:r>
              <w:rPr>
                <w:rFonts w:ascii="Arial" w:hAnsi="Arial" w:cs="Arial"/>
              </w:rPr>
              <w:t>Neutral</w:t>
            </w:r>
          </w:p>
        </w:tc>
        <w:tc>
          <w:tcPr>
            <w:tcW w:w="4536" w:type="dxa"/>
            <w:tcBorders>
              <w:top w:val="single" w:sz="4" w:space="0" w:color="auto"/>
              <w:left w:val="single" w:sz="4" w:space="0" w:color="auto"/>
              <w:bottom w:val="single" w:sz="4" w:space="0" w:color="auto"/>
              <w:right w:val="single" w:sz="4" w:space="0" w:color="auto"/>
            </w:tcBorders>
          </w:tcPr>
          <w:p w14:paraId="3FF7C1A2" w14:textId="25FC4CF2" w:rsidR="00AA3C74" w:rsidRPr="00914784" w:rsidRDefault="00F63119" w:rsidP="00DE3EE7">
            <w:pPr>
              <w:spacing w:before="60" w:after="60"/>
              <w:rPr>
                <w:rFonts w:ascii="Arial" w:hAnsi="Arial" w:cs="Arial"/>
              </w:rPr>
            </w:pPr>
            <w:r>
              <w:rPr>
                <w:rFonts w:ascii="Arial" w:hAnsi="Arial" w:cs="Arial"/>
              </w:rPr>
              <w:t>Referrals accepted</w:t>
            </w:r>
            <w:r w:rsidR="00753C40">
              <w:rPr>
                <w:rFonts w:ascii="Arial" w:hAnsi="Arial" w:cs="Arial"/>
              </w:rPr>
              <w:t>, programme is inclusive</w:t>
            </w:r>
            <w:r w:rsidR="00DE3EE7">
              <w:rPr>
                <w:rFonts w:ascii="Arial" w:hAnsi="Arial" w:cs="Arial"/>
              </w:rPr>
              <w:t xml:space="preserve">. </w:t>
            </w:r>
            <w:r w:rsidR="00721E1A">
              <w:rPr>
                <w:rFonts w:ascii="Arial" w:hAnsi="Arial" w:cs="Arial"/>
              </w:rPr>
              <w:t>Programmes tailored to religious beliefs</w:t>
            </w:r>
            <w:r w:rsidR="00DE3EE7">
              <w:rPr>
                <w:rFonts w:ascii="Arial" w:hAnsi="Arial" w:cs="Arial"/>
              </w:rPr>
              <w:t>.</w:t>
            </w:r>
          </w:p>
        </w:tc>
      </w:tr>
      <w:tr w:rsidR="00AA3C74" w:rsidRPr="00914784" w14:paraId="47379D2B" w14:textId="77777777" w:rsidTr="009C6D99">
        <w:trPr>
          <w:trHeight w:val="170"/>
        </w:trPr>
        <w:tc>
          <w:tcPr>
            <w:tcW w:w="4361" w:type="dxa"/>
            <w:tcBorders>
              <w:top w:val="single" w:sz="4" w:space="0" w:color="auto"/>
              <w:left w:val="single" w:sz="4" w:space="0" w:color="auto"/>
              <w:bottom w:val="single" w:sz="4" w:space="0" w:color="auto"/>
              <w:right w:val="single" w:sz="4" w:space="0" w:color="auto"/>
            </w:tcBorders>
          </w:tcPr>
          <w:p w14:paraId="19AA2088" w14:textId="77777777" w:rsidR="00AA3C74" w:rsidRPr="00914784" w:rsidRDefault="00AA3C74" w:rsidP="00AA3C74">
            <w:pPr>
              <w:spacing w:before="60" w:after="60"/>
              <w:rPr>
                <w:rFonts w:ascii="Arial" w:hAnsi="Arial" w:cs="Arial"/>
                <w:b/>
              </w:rPr>
            </w:pPr>
            <w:r w:rsidRPr="00914784">
              <w:rPr>
                <w:rFonts w:ascii="Arial" w:hAnsi="Arial" w:cs="Arial"/>
                <w:b/>
              </w:rPr>
              <w:t>Sex (</w:t>
            </w:r>
            <w:r>
              <w:rPr>
                <w:rFonts w:ascii="Arial" w:hAnsi="Arial" w:cs="Arial"/>
                <w:b/>
              </w:rPr>
              <w:t>male/female/non binary</w:t>
            </w:r>
            <w:r w:rsidRPr="00914784">
              <w:rPr>
                <w:rFonts w:ascii="Arial" w:hAnsi="Arial" w:cs="Arial"/>
                <w:b/>
              </w:rPr>
              <w:t>)</w:t>
            </w:r>
          </w:p>
        </w:tc>
        <w:tc>
          <w:tcPr>
            <w:tcW w:w="1842" w:type="dxa"/>
            <w:gridSpan w:val="2"/>
            <w:tcBorders>
              <w:top w:val="single" w:sz="4" w:space="0" w:color="auto"/>
              <w:left w:val="single" w:sz="4" w:space="0" w:color="auto"/>
              <w:bottom w:val="single" w:sz="4" w:space="0" w:color="auto"/>
              <w:right w:val="single" w:sz="4" w:space="0" w:color="auto"/>
            </w:tcBorders>
          </w:tcPr>
          <w:p w14:paraId="2EAEBC87" w14:textId="77777777" w:rsidR="00AA3C74" w:rsidRPr="00914784" w:rsidRDefault="00721E1A" w:rsidP="00AA3C74">
            <w:pPr>
              <w:spacing w:before="60" w:after="60"/>
              <w:rPr>
                <w:rFonts w:ascii="Arial" w:hAnsi="Arial" w:cs="Arial"/>
              </w:rPr>
            </w:pPr>
            <w:r>
              <w:rPr>
                <w:rFonts w:ascii="Arial" w:hAnsi="Arial" w:cs="Arial"/>
              </w:rPr>
              <w:t>Neutral</w:t>
            </w:r>
          </w:p>
        </w:tc>
        <w:tc>
          <w:tcPr>
            <w:tcW w:w="4536" w:type="dxa"/>
            <w:tcBorders>
              <w:top w:val="single" w:sz="4" w:space="0" w:color="auto"/>
              <w:left w:val="single" w:sz="4" w:space="0" w:color="auto"/>
              <w:bottom w:val="single" w:sz="4" w:space="0" w:color="auto"/>
              <w:right w:val="single" w:sz="4" w:space="0" w:color="auto"/>
            </w:tcBorders>
          </w:tcPr>
          <w:p w14:paraId="00834696" w14:textId="5B20A020" w:rsidR="00AA3C74" w:rsidRPr="00914784" w:rsidRDefault="006102C1" w:rsidP="00AA3C74">
            <w:pPr>
              <w:spacing w:before="60" w:after="60"/>
              <w:rPr>
                <w:rFonts w:ascii="Arial" w:hAnsi="Arial" w:cs="Arial"/>
              </w:rPr>
            </w:pPr>
            <w:r>
              <w:rPr>
                <w:rFonts w:ascii="Arial" w:hAnsi="Arial" w:cs="Arial"/>
              </w:rPr>
              <w:t>Referrals accepted</w:t>
            </w:r>
            <w:r w:rsidR="00DE3EE7">
              <w:rPr>
                <w:rFonts w:ascii="Arial" w:hAnsi="Arial" w:cs="Arial"/>
              </w:rPr>
              <w:t>, programme is inclusive.</w:t>
            </w:r>
            <w:r>
              <w:rPr>
                <w:rFonts w:ascii="Arial" w:hAnsi="Arial" w:cs="Arial"/>
              </w:rPr>
              <w:t xml:space="preserve">  </w:t>
            </w:r>
          </w:p>
        </w:tc>
      </w:tr>
      <w:tr w:rsidR="00AA3C74" w:rsidRPr="00914784" w14:paraId="319E2B58" w14:textId="77777777" w:rsidTr="009C6D99">
        <w:trPr>
          <w:trHeight w:val="170"/>
        </w:trPr>
        <w:tc>
          <w:tcPr>
            <w:tcW w:w="4361" w:type="dxa"/>
            <w:tcBorders>
              <w:top w:val="single" w:sz="4" w:space="0" w:color="auto"/>
              <w:left w:val="single" w:sz="4" w:space="0" w:color="auto"/>
              <w:bottom w:val="single" w:sz="4" w:space="0" w:color="auto"/>
              <w:right w:val="single" w:sz="4" w:space="0" w:color="auto"/>
            </w:tcBorders>
          </w:tcPr>
          <w:p w14:paraId="3B9548B3" w14:textId="77777777" w:rsidR="00AA3C74" w:rsidRPr="00914784" w:rsidRDefault="00AA3C74" w:rsidP="00AA3C74">
            <w:pPr>
              <w:spacing w:before="60" w:after="60"/>
              <w:rPr>
                <w:rFonts w:ascii="Arial" w:hAnsi="Arial" w:cs="Arial"/>
                <w:b/>
              </w:rPr>
            </w:pPr>
            <w:r w:rsidRPr="00914784">
              <w:rPr>
                <w:rFonts w:ascii="Arial" w:hAnsi="Arial" w:cs="Arial"/>
                <w:b/>
              </w:rPr>
              <w:t xml:space="preserve">Sexual orientation </w:t>
            </w:r>
          </w:p>
        </w:tc>
        <w:tc>
          <w:tcPr>
            <w:tcW w:w="1842" w:type="dxa"/>
            <w:gridSpan w:val="2"/>
            <w:tcBorders>
              <w:top w:val="single" w:sz="4" w:space="0" w:color="auto"/>
              <w:left w:val="single" w:sz="4" w:space="0" w:color="auto"/>
              <w:bottom w:val="single" w:sz="4" w:space="0" w:color="auto"/>
              <w:right w:val="single" w:sz="4" w:space="0" w:color="auto"/>
            </w:tcBorders>
          </w:tcPr>
          <w:p w14:paraId="6912C44E" w14:textId="77777777" w:rsidR="00AA3C74" w:rsidRPr="00914784" w:rsidRDefault="00721E1A" w:rsidP="00AA3C74">
            <w:pPr>
              <w:spacing w:before="60" w:after="60"/>
              <w:rPr>
                <w:rFonts w:ascii="Arial" w:hAnsi="Arial" w:cs="Arial"/>
              </w:rPr>
            </w:pPr>
            <w:r>
              <w:rPr>
                <w:rFonts w:ascii="Arial" w:hAnsi="Arial" w:cs="Arial"/>
              </w:rPr>
              <w:t>Neutral</w:t>
            </w:r>
          </w:p>
        </w:tc>
        <w:tc>
          <w:tcPr>
            <w:tcW w:w="4536" w:type="dxa"/>
            <w:tcBorders>
              <w:top w:val="single" w:sz="4" w:space="0" w:color="auto"/>
              <w:left w:val="single" w:sz="4" w:space="0" w:color="auto"/>
              <w:bottom w:val="single" w:sz="4" w:space="0" w:color="auto"/>
              <w:right w:val="single" w:sz="4" w:space="0" w:color="auto"/>
            </w:tcBorders>
          </w:tcPr>
          <w:p w14:paraId="1001D6E8" w14:textId="0DABDF05" w:rsidR="00AA3C74" w:rsidRPr="00914784" w:rsidRDefault="006102C1" w:rsidP="00AA3C74">
            <w:pPr>
              <w:spacing w:before="60" w:after="60"/>
              <w:rPr>
                <w:rFonts w:ascii="Arial" w:hAnsi="Arial" w:cs="Arial"/>
              </w:rPr>
            </w:pPr>
            <w:r>
              <w:rPr>
                <w:rFonts w:ascii="Arial" w:hAnsi="Arial" w:cs="Arial"/>
              </w:rPr>
              <w:t>Referrals accepted</w:t>
            </w:r>
            <w:r w:rsidR="00DE3EE7">
              <w:rPr>
                <w:rFonts w:ascii="Arial" w:hAnsi="Arial" w:cs="Arial"/>
              </w:rPr>
              <w:t>; programme is inclusive.</w:t>
            </w:r>
            <w:r>
              <w:rPr>
                <w:rFonts w:ascii="Arial" w:hAnsi="Arial" w:cs="Arial"/>
              </w:rPr>
              <w:t xml:space="preserve">  </w:t>
            </w:r>
          </w:p>
        </w:tc>
      </w:tr>
      <w:tr w:rsidR="00AA3C74" w:rsidRPr="00914784" w14:paraId="1E3F7D65" w14:textId="77777777" w:rsidTr="009C6D99">
        <w:trPr>
          <w:trHeight w:val="170"/>
        </w:trPr>
        <w:tc>
          <w:tcPr>
            <w:tcW w:w="10739" w:type="dxa"/>
            <w:gridSpan w:val="4"/>
            <w:tcBorders>
              <w:top w:val="single" w:sz="4" w:space="0" w:color="auto"/>
              <w:left w:val="single" w:sz="4" w:space="0" w:color="auto"/>
              <w:bottom w:val="single" w:sz="4" w:space="0" w:color="auto"/>
              <w:right w:val="single" w:sz="4" w:space="0" w:color="auto"/>
            </w:tcBorders>
            <w:shd w:val="clear" w:color="auto" w:fill="FFFF00"/>
          </w:tcPr>
          <w:p w14:paraId="1BF19721" w14:textId="77777777" w:rsidR="00AA3C74" w:rsidRPr="00AD56FD" w:rsidRDefault="00AA3C74" w:rsidP="00357F99">
            <w:pPr>
              <w:rPr>
                <w:rFonts w:ascii="Arial" w:hAnsi="Arial" w:cs="Arial"/>
                <w:b/>
                <w:bCs/>
              </w:rPr>
            </w:pPr>
            <w:r w:rsidRPr="00914784">
              <w:rPr>
                <w:rFonts w:ascii="Arial" w:hAnsi="Arial" w:cs="Arial"/>
                <w:b/>
                <w:bCs/>
              </w:rPr>
              <w:t xml:space="preserve">If you have answered positive or adverse impact to any of the groups, an equality impact assessment should be carried </w:t>
            </w:r>
            <w:r>
              <w:rPr>
                <w:rFonts w:ascii="Arial" w:hAnsi="Arial" w:cs="Arial"/>
                <w:b/>
                <w:bCs/>
              </w:rPr>
              <w:t>out (see flowchart on page</w:t>
            </w:r>
            <w:r w:rsidR="0022360F">
              <w:rPr>
                <w:rFonts w:ascii="Arial" w:hAnsi="Arial" w:cs="Arial"/>
                <w:b/>
                <w:bCs/>
              </w:rPr>
              <w:t xml:space="preserve"> 4</w:t>
            </w:r>
            <w:r>
              <w:rPr>
                <w:rFonts w:ascii="Arial" w:hAnsi="Arial" w:cs="Arial"/>
                <w:b/>
                <w:bCs/>
              </w:rPr>
              <w:t>).</w:t>
            </w:r>
          </w:p>
        </w:tc>
      </w:tr>
      <w:tr w:rsidR="00AA3C74" w:rsidRPr="00914784" w14:paraId="78A3DD9C" w14:textId="77777777" w:rsidTr="009C6D99">
        <w:trPr>
          <w:trHeight w:val="170"/>
        </w:trPr>
        <w:tc>
          <w:tcPr>
            <w:tcW w:w="5637" w:type="dxa"/>
            <w:gridSpan w:val="2"/>
            <w:tcBorders>
              <w:top w:val="single" w:sz="4" w:space="0" w:color="auto"/>
              <w:left w:val="single" w:sz="4" w:space="0" w:color="auto"/>
              <w:bottom w:val="single" w:sz="4" w:space="0" w:color="auto"/>
              <w:right w:val="single" w:sz="4" w:space="0" w:color="auto"/>
            </w:tcBorders>
            <w:shd w:val="clear" w:color="auto" w:fill="00FFFF"/>
          </w:tcPr>
          <w:p w14:paraId="04BA4C35" w14:textId="77777777" w:rsidR="00AA3C74" w:rsidRPr="00914784" w:rsidRDefault="00357F99" w:rsidP="00AA3C74">
            <w:pPr>
              <w:spacing w:before="60" w:after="60"/>
              <w:rPr>
                <w:rFonts w:ascii="Arial" w:hAnsi="Arial" w:cs="Arial"/>
                <w:b/>
              </w:rPr>
            </w:pPr>
            <w:r>
              <w:rPr>
                <w:rFonts w:ascii="Arial" w:hAnsi="Arial" w:cs="Arial"/>
                <w:b/>
              </w:rPr>
              <w:t>I</w:t>
            </w:r>
            <w:r w:rsidR="00AA3C74" w:rsidRPr="00914784">
              <w:rPr>
                <w:rFonts w:ascii="Arial" w:hAnsi="Arial" w:cs="Arial"/>
                <w:b/>
              </w:rPr>
              <w:t>mpact on socio-economic disadvantage?</w:t>
            </w:r>
          </w:p>
        </w:tc>
        <w:tc>
          <w:tcPr>
            <w:tcW w:w="5103" w:type="dxa"/>
            <w:gridSpan w:val="2"/>
            <w:tcBorders>
              <w:top w:val="single" w:sz="4" w:space="0" w:color="auto"/>
              <w:left w:val="single" w:sz="4" w:space="0" w:color="auto"/>
              <w:bottom w:val="single" w:sz="4" w:space="0" w:color="auto"/>
              <w:right w:val="single" w:sz="4" w:space="0" w:color="auto"/>
            </w:tcBorders>
            <w:shd w:val="clear" w:color="auto" w:fill="00FFFF"/>
          </w:tcPr>
          <w:p w14:paraId="7A0A4FC9" w14:textId="77777777" w:rsidR="00AA3C74" w:rsidRPr="00357F99" w:rsidRDefault="00AA3C74" w:rsidP="00AA3C74">
            <w:pPr>
              <w:spacing w:before="60" w:after="60"/>
              <w:rPr>
                <w:rFonts w:ascii="Arial" w:hAnsi="Arial" w:cs="Arial"/>
                <w:b/>
                <w:sz w:val="22"/>
                <w:szCs w:val="22"/>
              </w:rPr>
            </w:pPr>
            <w:r w:rsidRPr="00357F99">
              <w:rPr>
                <w:rFonts w:ascii="Arial" w:hAnsi="Arial" w:cs="Arial"/>
                <w:b/>
                <w:sz w:val="22"/>
                <w:szCs w:val="22"/>
              </w:rPr>
              <w:t>Rationale (provide evidence for your rating)</w:t>
            </w:r>
          </w:p>
        </w:tc>
      </w:tr>
      <w:tr w:rsidR="00AA3C74" w:rsidRPr="00914784" w14:paraId="05FBF43C" w14:textId="77777777" w:rsidTr="009C6D99">
        <w:trPr>
          <w:trHeight w:val="170"/>
        </w:trPr>
        <w:tc>
          <w:tcPr>
            <w:tcW w:w="5637" w:type="dxa"/>
            <w:gridSpan w:val="2"/>
            <w:tcBorders>
              <w:top w:val="single" w:sz="4" w:space="0" w:color="auto"/>
              <w:left w:val="single" w:sz="4" w:space="0" w:color="auto"/>
              <w:bottom w:val="single" w:sz="4" w:space="0" w:color="auto"/>
              <w:right w:val="single" w:sz="4" w:space="0" w:color="auto"/>
            </w:tcBorders>
          </w:tcPr>
          <w:p w14:paraId="417992CC" w14:textId="77777777" w:rsidR="00AA3C74" w:rsidRPr="00914784" w:rsidRDefault="00AA3C74" w:rsidP="00AA3C74">
            <w:pPr>
              <w:spacing w:before="60" w:after="60"/>
              <w:rPr>
                <w:rFonts w:ascii="Arial" w:hAnsi="Arial" w:cs="Arial"/>
              </w:rPr>
            </w:pPr>
            <w:r w:rsidRPr="00914784">
              <w:rPr>
                <w:rFonts w:ascii="Arial" w:hAnsi="Arial" w:cs="Arial"/>
              </w:rPr>
              <w:br w:type="page"/>
            </w:r>
            <w:r w:rsidRPr="00914784">
              <w:rPr>
                <w:rFonts w:ascii="Arial" w:hAnsi="Arial" w:cs="Arial"/>
              </w:rPr>
              <w:br w:type="page"/>
              <w:t xml:space="preserve">People living on a low income compared to most </w:t>
            </w:r>
          </w:p>
          <w:p w14:paraId="70016FF4" w14:textId="77777777" w:rsidR="00AA3C74" w:rsidRPr="00914784" w:rsidRDefault="00AA3C74" w:rsidP="00AA3C74">
            <w:pPr>
              <w:spacing w:before="60" w:after="60"/>
              <w:rPr>
                <w:rFonts w:ascii="Arial" w:hAnsi="Arial" w:cs="Arial"/>
                <w:b/>
              </w:rPr>
            </w:pPr>
            <w:r w:rsidRPr="00914784">
              <w:rPr>
                <w:rFonts w:ascii="Arial" w:hAnsi="Arial" w:cs="Arial"/>
              </w:rPr>
              <w:t>others in Scotland</w:t>
            </w:r>
          </w:p>
        </w:tc>
        <w:tc>
          <w:tcPr>
            <w:tcW w:w="5103" w:type="dxa"/>
            <w:gridSpan w:val="2"/>
            <w:tcBorders>
              <w:top w:val="single" w:sz="4" w:space="0" w:color="auto"/>
              <w:left w:val="single" w:sz="4" w:space="0" w:color="auto"/>
              <w:bottom w:val="single" w:sz="4" w:space="0" w:color="auto"/>
              <w:right w:val="single" w:sz="4" w:space="0" w:color="auto"/>
            </w:tcBorders>
          </w:tcPr>
          <w:p w14:paraId="0230C74D" w14:textId="77777777" w:rsidR="00AA3C74" w:rsidRDefault="007A31B3" w:rsidP="00AA3C74">
            <w:pPr>
              <w:spacing w:before="60" w:after="60"/>
              <w:rPr>
                <w:rFonts w:ascii="Arial" w:hAnsi="Arial" w:cs="Arial"/>
              </w:rPr>
            </w:pPr>
            <w:r>
              <w:rPr>
                <w:rFonts w:ascii="Arial" w:hAnsi="Arial" w:cs="Arial"/>
              </w:rPr>
              <w:t>Positive</w:t>
            </w:r>
          </w:p>
          <w:p w14:paraId="245A7891" w14:textId="22044DBA" w:rsidR="00753C40" w:rsidRDefault="00147D05" w:rsidP="0044491B">
            <w:pPr>
              <w:spacing w:before="60" w:after="60"/>
              <w:rPr>
                <w:rFonts w:ascii="Arial" w:hAnsi="Arial" w:cs="Arial"/>
              </w:rPr>
            </w:pPr>
            <w:r>
              <w:rPr>
                <w:rFonts w:ascii="Arial" w:hAnsi="Arial" w:cs="Arial"/>
              </w:rPr>
              <w:t>At initial Well Chat, a</w:t>
            </w:r>
            <w:r w:rsidR="006102C1">
              <w:rPr>
                <w:rFonts w:ascii="Arial" w:hAnsi="Arial" w:cs="Arial"/>
              </w:rPr>
              <w:t xml:space="preserve"> </w:t>
            </w:r>
            <w:r w:rsidR="00F63119">
              <w:rPr>
                <w:rFonts w:ascii="Arial" w:hAnsi="Arial" w:cs="Arial"/>
              </w:rPr>
              <w:t xml:space="preserve">range of options for delivery of programme </w:t>
            </w:r>
            <w:r>
              <w:rPr>
                <w:rFonts w:ascii="Arial" w:hAnsi="Arial" w:cs="Arial"/>
              </w:rPr>
              <w:t>is discussed and families choose which suits their needs best</w:t>
            </w:r>
            <w:r w:rsidR="001B0F2F">
              <w:rPr>
                <w:rFonts w:ascii="Arial" w:hAnsi="Arial" w:cs="Arial"/>
              </w:rPr>
              <w:t>.</w:t>
            </w:r>
          </w:p>
          <w:p w14:paraId="3DD010DE" w14:textId="77777777" w:rsidR="000C7819" w:rsidRDefault="000C7819" w:rsidP="000C7819">
            <w:pPr>
              <w:spacing w:before="60" w:after="60"/>
              <w:rPr>
                <w:rFonts w:ascii="Arial" w:hAnsi="Arial" w:cs="Arial"/>
              </w:rPr>
            </w:pPr>
          </w:p>
          <w:p w14:paraId="7223FC59" w14:textId="2C493136" w:rsidR="000C7819" w:rsidRDefault="000C7819" w:rsidP="000C7819">
            <w:pPr>
              <w:spacing w:before="60" w:after="60"/>
              <w:rPr>
                <w:rFonts w:ascii="Arial" w:hAnsi="Arial" w:cs="Arial"/>
              </w:rPr>
            </w:pPr>
            <w:r>
              <w:rPr>
                <w:rFonts w:ascii="Arial" w:hAnsi="Arial" w:cs="Arial"/>
              </w:rPr>
              <w:t xml:space="preserve">Face to Face delivery </w:t>
            </w:r>
            <w:r w:rsidR="00C03C3D">
              <w:rPr>
                <w:rFonts w:ascii="Arial" w:hAnsi="Arial" w:cs="Arial"/>
              </w:rPr>
              <w:t xml:space="preserve">can be </w:t>
            </w:r>
            <w:r>
              <w:rPr>
                <w:rFonts w:ascii="Arial" w:hAnsi="Arial" w:cs="Arial"/>
              </w:rPr>
              <w:t xml:space="preserve">provided in </w:t>
            </w:r>
            <w:r w:rsidR="00DA1D57">
              <w:rPr>
                <w:rFonts w:ascii="Arial" w:hAnsi="Arial" w:cs="Arial"/>
              </w:rPr>
              <w:t xml:space="preserve">the family home or within </w:t>
            </w:r>
            <w:r>
              <w:rPr>
                <w:rFonts w:ascii="Arial" w:hAnsi="Arial" w:cs="Arial"/>
              </w:rPr>
              <w:t>communities local to the individual and will be available during the day and at twilight sessions.</w:t>
            </w:r>
            <w:r w:rsidR="00147D05">
              <w:rPr>
                <w:rFonts w:ascii="Arial" w:hAnsi="Arial" w:cs="Arial"/>
              </w:rPr>
              <w:t xml:space="preserve"> Taxi provision can also be provided when required</w:t>
            </w:r>
            <w:r w:rsidR="00BD77D5">
              <w:rPr>
                <w:rFonts w:ascii="Arial" w:hAnsi="Arial" w:cs="Arial"/>
              </w:rPr>
              <w:t xml:space="preserve"> for those aged 5 </w:t>
            </w:r>
            <w:r w:rsidR="001B0F2F">
              <w:rPr>
                <w:rFonts w:ascii="Arial" w:hAnsi="Arial" w:cs="Arial"/>
              </w:rPr>
              <w:t>–</w:t>
            </w:r>
            <w:r w:rsidR="00BD77D5">
              <w:rPr>
                <w:rFonts w:ascii="Arial" w:hAnsi="Arial" w:cs="Arial"/>
              </w:rPr>
              <w:t xml:space="preserve"> 17</w:t>
            </w:r>
            <w:r w:rsidR="001B0F2F">
              <w:rPr>
                <w:rFonts w:ascii="Arial" w:hAnsi="Arial" w:cs="Arial"/>
              </w:rPr>
              <w:t>.</w:t>
            </w:r>
          </w:p>
          <w:p w14:paraId="6994CB28" w14:textId="77777777" w:rsidR="000C7819" w:rsidRDefault="000C7819" w:rsidP="0044491B">
            <w:pPr>
              <w:spacing w:before="60" w:after="60"/>
              <w:rPr>
                <w:rFonts w:ascii="Arial" w:hAnsi="Arial" w:cs="Arial"/>
              </w:rPr>
            </w:pPr>
          </w:p>
          <w:p w14:paraId="0C429BDF" w14:textId="645A6BA5" w:rsidR="000C7819" w:rsidRPr="00AC5BA3" w:rsidRDefault="00A74852" w:rsidP="0044491B">
            <w:pPr>
              <w:spacing w:before="60" w:after="60"/>
              <w:rPr>
                <w:rFonts w:ascii="Arial" w:hAnsi="Arial" w:cs="Arial"/>
              </w:rPr>
            </w:pPr>
            <w:r w:rsidRPr="00AC5BA3">
              <w:rPr>
                <w:rFonts w:ascii="Arial" w:hAnsi="Arial" w:cs="Arial"/>
              </w:rPr>
              <w:t xml:space="preserve">The option of digital programmes are available and can reduce financial burden of travelling to sessions. There may be potential negative impact of this option on </w:t>
            </w:r>
            <w:r w:rsidR="001B0F2F" w:rsidRPr="00AC5BA3">
              <w:rPr>
                <w:rFonts w:ascii="Arial" w:hAnsi="Arial" w:cs="Arial"/>
              </w:rPr>
              <w:t>families’</w:t>
            </w:r>
            <w:r w:rsidRPr="00AC5BA3">
              <w:rPr>
                <w:rFonts w:ascii="Arial" w:hAnsi="Arial" w:cs="Arial"/>
              </w:rPr>
              <w:t xml:space="preserve"> data usage and cost. </w:t>
            </w:r>
          </w:p>
          <w:p w14:paraId="7262616C" w14:textId="77777777" w:rsidR="00147D05" w:rsidRDefault="00147D05" w:rsidP="0044491B">
            <w:pPr>
              <w:spacing w:before="60" w:after="60"/>
              <w:rPr>
                <w:rFonts w:ascii="Arial" w:hAnsi="Arial" w:cs="Arial"/>
              </w:rPr>
            </w:pPr>
          </w:p>
          <w:p w14:paraId="43405AE7" w14:textId="61D3D4D8" w:rsidR="00F63119" w:rsidRDefault="00753C40" w:rsidP="0044491B">
            <w:pPr>
              <w:spacing w:before="60" w:after="60"/>
              <w:rPr>
                <w:rFonts w:ascii="Arial" w:hAnsi="Arial" w:cs="Arial"/>
              </w:rPr>
            </w:pPr>
            <w:r>
              <w:rPr>
                <w:rFonts w:ascii="Arial" w:hAnsi="Arial" w:cs="Arial"/>
              </w:rPr>
              <w:lastRenderedPageBreak/>
              <w:t xml:space="preserve">All children </w:t>
            </w:r>
            <w:r w:rsidR="008E5926">
              <w:rPr>
                <w:rFonts w:ascii="Arial" w:hAnsi="Arial" w:cs="Arial"/>
              </w:rPr>
              <w:t xml:space="preserve">aged 5 – 17yrs </w:t>
            </w:r>
            <w:r>
              <w:rPr>
                <w:rFonts w:ascii="Arial" w:hAnsi="Arial" w:cs="Arial"/>
              </w:rPr>
              <w:t>are provided with a free pass to local health facilities such as swimming pools, gyms or sport centres</w:t>
            </w:r>
            <w:r w:rsidR="00AC4CDD">
              <w:rPr>
                <w:rFonts w:ascii="Arial" w:hAnsi="Arial" w:cs="Arial"/>
              </w:rPr>
              <w:t xml:space="preserve"> for a limited period of time.</w:t>
            </w:r>
          </w:p>
          <w:p w14:paraId="601BCBF0" w14:textId="110434B1" w:rsidR="00DA1D57" w:rsidRDefault="00DA1D57" w:rsidP="0044491B">
            <w:pPr>
              <w:spacing w:before="60" w:after="60"/>
              <w:rPr>
                <w:rFonts w:ascii="Arial" w:hAnsi="Arial" w:cs="Arial"/>
              </w:rPr>
            </w:pPr>
            <w:r>
              <w:rPr>
                <w:rFonts w:ascii="Arial" w:hAnsi="Arial" w:cs="Arial"/>
              </w:rPr>
              <w:t xml:space="preserve">Families of children aged 2- 4 yrs are offered a leisure pass for a limited period of time. </w:t>
            </w:r>
          </w:p>
          <w:p w14:paraId="16EC34B3" w14:textId="77777777" w:rsidR="00147D05" w:rsidRDefault="00147D05" w:rsidP="0044491B">
            <w:pPr>
              <w:spacing w:before="60" w:after="60"/>
              <w:rPr>
                <w:rFonts w:ascii="Arial" w:hAnsi="Arial" w:cs="Arial"/>
              </w:rPr>
            </w:pPr>
          </w:p>
          <w:p w14:paraId="7EAE7643" w14:textId="7BE09099" w:rsidR="00147D05" w:rsidRPr="00914784" w:rsidRDefault="00147D05" w:rsidP="008E5926">
            <w:pPr>
              <w:spacing w:before="60" w:after="60"/>
              <w:rPr>
                <w:rFonts w:ascii="Arial" w:hAnsi="Arial" w:cs="Arial"/>
              </w:rPr>
            </w:pPr>
            <w:r>
              <w:rPr>
                <w:rFonts w:ascii="Arial" w:hAnsi="Arial" w:cs="Arial"/>
              </w:rPr>
              <w:t>As the programme advocates healthy eating and physical activity</w:t>
            </w:r>
            <w:r w:rsidR="001B0F2F">
              <w:rPr>
                <w:rFonts w:ascii="Arial" w:hAnsi="Arial" w:cs="Arial"/>
              </w:rPr>
              <w:t>,</w:t>
            </w:r>
            <w:r>
              <w:rPr>
                <w:rFonts w:ascii="Arial" w:hAnsi="Arial" w:cs="Arial"/>
              </w:rPr>
              <w:t xml:space="preserve"> </w:t>
            </w:r>
            <w:r w:rsidR="00BD77D5">
              <w:rPr>
                <w:rFonts w:ascii="Arial" w:hAnsi="Arial" w:cs="Arial"/>
              </w:rPr>
              <w:t>consideration is</w:t>
            </w:r>
            <w:r w:rsidR="008E5926">
              <w:rPr>
                <w:rFonts w:ascii="Arial" w:hAnsi="Arial" w:cs="Arial"/>
              </w:rPr>
              <w:t xml:space="preserve"> given </w:t>
            </w:r>
            <w:r>
              <w:rPr>
                <w:rFonts w:ascii="Arial" w:hAnsi="Arial" w:cs="Arial"/>
              </w:rPr>
              <w:t xml:space="preserve">  to the accessibility of healthy food and physical activity options i.e. families may be </w:t>
            </w:r>
            <w:r w:rsidR="008E5926">
              <w:rPr>
                <w:rFonts w:ascii="Arial" w:hAnsi="Arial" w:cs="Arial"/>
              </w:rPr>
              <w:t xml:space="preserve">experiencing food insecurity or food poverty and access community supports where food provision can be limited. </w:t>
            </w:r>
          </w:p>
        </w:tc>
      </w:tr>
      <w:tr w:rsidR="00AA3C74" w:rsidRPr="00914784" w14:paraId="150CFA72" w14:textId="77777777" w:rsidTr="009C6D99">
        <w:trPr>
          <w:trHeight w:val="170"/>
        </w:trPr>
        <w:tc>
          <w:tcPr>
            <w:tcW w:w="5637" w:type="dxa"/>
            <w:gridSpan w:val="2"/>
            <w:tcBorders>
              <w:top w:val="single" w:sz="4" w:space="0" w:color="auto"/>
              <w:left w:val="single" w:sz="4" w:space="0" w:color="auto"/>
              <w:bottom w:val="single" w:sz="4" w:space="0" w:color="auto"/>
              <w:right w:val="single" w:sz="4" w:space="0" w:color="auto"/>
            </w:tcBorders>
          </w:tcPr>
          <w:p w14:paraId="2DD55A12" w14:textId="77777777" w:rsidR="00AA3C74" w:rsidRPr="00914784" w:rsidRDefault="00AA3C74" w:rsidP="00AA3C74">
            <w:pPr>
              <w:spacing w:before="120" w:after="120"/>
              <w:rPr>
                <w:rFonts w:ascii="Arial" w:hAnsi="Arial" w:cs="Arial"/>
              </w:rPr>
            </w:pPr>
            <w:r w:rsidRPr="00914784">
              <w:rPr>
                <w:rFonts w:ascii="Arial" w:hAnsi="Arial" w:cs="Arial"/>
              </w:rPr>
              <w:lastRenderedPageBreak/>
              <w:t>People living in deprived areas</w:t>
            </w:r>
          </w:p>
        </w:tc>
        <w:tc>
          <w:tcPr>
            <w:tcW w:w="5103" w:type="dxa"/>
            <w:gridSpan w:val="2"/>
            <w:tcBorders>
              <w:top w:val="single" w:sz="4" w:space="0" w:color="auto"/>
              <w:left w:val="single" w:sz="4" w:space="0" w:color="auto"/>
              <w:bottom w:val="single" w:sz="4" w:space="0" w:color="auto"/>
              <w:right w:val="single" w:sz="4" w:space="0" w:color="auto"/>
            </w:tcBorders>
          </w:tcPr>
          <w:p w14:paraId="6CED27D2" w14:textId="77777777" w:rsidR="00147D05" w:rsidRDefault="007A31B3" w:rsidP="00AA3C74">
            <w:pPr>
              <w:spacing w:before="120" w:after="120"/>
              <w:rPr>
                <w:rFonts w:ascii="Arial" w:hAnsi="Arial" w:cs="Arial"/>
              </w:rPr>
            </w:pPr>
            <w:r>
              <w:rPr>
                <w:rFonts w:ascii="Arial" w:hAnsi="Arial" w:cs="Arial"/>
              </w:rPr>
              <w:t>Positive</w:t>
            </w:r>
          </w:p>
          <w:p w14:paraId="19FDD801" w14:textId="77777777" w:rsidR="001B0F2F" w:rsidRDefault="00147D05" w:rsidP="001B0F2F">
            <w:pPr>
              <w:spacing w:before="120" w:after="120"/>
              <w:rPr>
                <w:rFonts w:ascii="Arial" w:hAnsi="Arial" w:cs="Arial"/>
              </w:rPr>
            </w:pPr>
            <w:r>
              <w:rPr>
                <w:rFonts w:ascii="Arial" w:hAnsi="Arial" w:cs="Arial"/>
              </w:rPr>
              <w:t>P</w:t>
            </w:r>
            <w:r w:rsidR="006102C1">
              <w:rPr>
                <w:rFonts w:ascii="Arial" w:hAnsi="Arial" w:cs="Arial"/>
              </w:rPr>
              <w:t xml:space="preserve">rogrammes venues are often </w:t>
            </w:r>
            <w:r>
              <w:rPr>
                <w:rFonts w:ascii="Arial" w:hAnsi="Arial" w:cs="Arial"/>
              </w:rPr>
              <w:t xml:space="preserve">targeted </w:t>
            </w:r>
            <w:r w:rsidR="006102C1">
              <w:rPr>
                <w:rFonts w:ascii="Arial" w:hAnsi="Arial" w:cs="Arial"/>
              </w:rPr>
              <w:t>within areas of higher deprivation</w:t>
            </w:r>
            <w:r w:rsidR="001B0F2F">
              <w:rPr>
                <w:rFonts w:ascii="Arial" w:hAnsi="Arial" w:cs="Arial"/>
              </w:rPr>
              <w:t xml:space="preserve">. </w:t>
            </w:r>
          </w:p>
          <w:p w14:paraId="494516F2" w14:textId="77777777" w:rsidR="001B0F2F" w:rsidRDefault="00C75929" w:rsidP="001B0F2F">
            <w:pPr>
              <w:spacing w:before="120" w:after="120"/>
              <w:rPr>
                <w:rFonts w:ascii="Arial" w:hAnsi="Arial" w:cs="Arial"/>
              </w:rPr>
            </w:pPr>
            <w:r>
              <w:rPr>
                <w:rFonts w:ascii="Arial" w:hAnsi="Arial" w:cs="Arial"/>
              </w:rPr>
              <w:t>At initial Well Chat, a range of options for delivery of programme is discussed and families choose which suits their needs best</w:t>
            </w:r>
            <w:r w:rsidR="001B0F2F">
              <w:rPr>
                <w:rFonts w:ascii="Arial" w:hAnsi="Arial" w:cs="Arial"/>
              </w:rPr>
              <w:t>.</w:t>
            </w:r>
          </w:p>
          <w:p w14:paraId="6C0E5CE9" w14:textId="0EF1AA9B" w:rsidR="001B0F2F" w:rsidRDefault="00C75929" w:rsidP="001B0F2F">
            <w:pPr>
              <w:spacing w:before="120" w:after="120"/>
              <w:rPr>
                <w:rFonts w:ascii="Arial" w:hAnsi="Arial" w:cs="Arial"/>
              </w:rPr>
            </w:pPr>
            <w:r>
              <w:rPr>
                <w:rFonts w:ascii="Arial" w:hAnsi="Arial" w:cs="Arial"/>
              </w:rPr>
              <w:t xml:space="preserve">Face to Face delivery </w:t>
            </w:r>
            <w:r w:rsidR="008E5926">
              <w:rPr>
                <w:rFonts w:ascii="Arial" w:hAnsi="Arial" w:cs="Arial"/>
              </w:rPr>
              <w:t xml:space="preserve">can be </w:t>
            </w:r>
            <w:r>
              <w:rPr>
                <w:rFonts w:ascii="Arial" w:hAnsi="Arial" w:cs="Arial"/>
              </w:rPr>
              <w:t xml:space="preserve">provided in </w:t>
            </w:r>
            <w:r w:rsidR="00DA1D57">
              <w:rPr>
                <w:rFonts w:ascii="Arial" w:hAnsi="Arial" w:cs="Arial"/>
              </w:rPr>
              <w:t xml:space="preserve">the family home or within </w:t>
            </w:r>
            <w:r>
              <w:rPr>
                <w:rFonts w:ascii="Arial" w:hAnsi="Arial" w:cs="Arial"/>
              </w:rPr>
              <w:t xml:space="preserve">communities local to the individual and </w:t>
            </w:r>
            <w:r w:rsidR="00FD604B">
              <w:rPr>
                <w:rFonts w:ascii="Arial" w:hAnsi="Arial" w:cs="Arial"/>
              </w:rPr>
              <w:t xml:space="preserve">can be </w:t>
            </w:r>
            <w:r>
              <w:rPr>
                <w:rFonts w:ascii="Arial" w:hAnsi="Arial" w:cs="Arial"/>
              </w:rPr>
              <w:t>available during the day and at twilight sessions. Taxi provision can also be provided when required.</w:t>
            </w:r>
            <w:r w:rsidR="001B0F2F">
              <w:rPr>
                <w:rFonts w:ascii="Arial" w:hAnsi="Arial" w:cs="Arial"/>
              </w:rPr>
              <w:t xml:space="preserve"> </w:t>
            </w:r>
          </w:p>
          <w:p w14:paraId="032726D9" w14:textId="77777777" w:rsidR="001B0F2F" w:rsidRDefault="00C75929" w:rsidP="001B0F2F">
            <w:pPr>
              <w:spacing w:before="120" w:after="120"/>
              <w:rPr>
                <w:rFonts w:ascii="Arial" w:hAnsi="Arial" w:cs="Arial"/>
              </w:rPr>
            </w:pPr>
            <w:r>
              <w:rPr>
                <w:rFonts w:ascii="Arial" w:hAnsi="Arial" w:cs="Arial"/>
              </w:rPr>
              <w:t>Digital programmes are also available, this form of delivery reduces financial burden of attending appointments, reduces the environmental impact due to a reduction in the need to travel</w:t>
            </w:r>
            <w:r w:rsidR="001B0F2F">
              <w:rPr>
                <w:rFonts w:ascii="Arial" w:hAnsi="Arial" w:cs="Arial"/>
              </w:rPr>
              <w:t xml:space="preserve">. </w:t>
            </w:r>
          </w:p>
          <w:p w14:paraId="6B8E5D9C" w14:textId="77777777" w:rsidR="00DA1D57" w:rsidRDefault="00C75929" w:rsidP="00DA1D57">
            <w:pPr>
              <w:spacing w:before="60" w:after="60"/>
              <w:rPr>
                <w:rFonts w:ascii="Arial" w:hAnsi="Arial" w:cs="Arial"/>
              </w:rPr>
            </w:pPr>
            <w:r>
              <w:rPr>
                <w:rFonts w:ascii="Arial" w:hAnsi="Arial" w:cs="Arial"/>
              </w:rPr>
              <w:t xml:space="preserve">All children </w:t>
            </w:r>
            <w:r w:rsidR="00FD604B">
              <w:rPr>
                <w:rFonts w:ascii="Arial" w:hAnsi="Arial" w:cs="Arial"/>
              </w:rPr>
              <w:t xml:space="preserve">aged 5 – 17 yrs </w:t>
            </w:r>
            <w:r>
              <w:rPr>
                <w:rFonts w:ascii="Arial" w:hAnsi="Arial" w:cs="Arial"/>
              </w:rPr>
              <w:t>are provided with a free pass to local health facilities such as swimming pools, gyms or sport centres</w:t>
            </w:r>
            <w:r w:rsidR="00AC4CDD">
              <w:rPr>
                <w:rFonts w:ascii="Arial" w:hAnsi="Arial" w:cs="Arial"/>
              </w:rPr>
              <w:t xml:space="preserve"> for a limited period of time.</w:t>
            </w:r>
            <w:r w:rsidR="001B0F2F">
              <w:rPr>
                <w:rFonts w:ascii="Arial" w:hAnsi="Arial" w:cs="Arial"/>
              </w:rPr>
              <w:t xml:space="preserve"> </w:t>
            </w:r>
            <w:r w:rsidR="00DA1D57">
              <w:rPr>
                <w:rFonts w:ascii="Arial" w:hAnsi="Arial" w:cs="Arial"/>
              </w:rPr>
              <w:t xml:space="preserve">Families of children aged 2- 4 yrs are offered a leisure pass for a limited period of time. </w:t>
            </w:r>
          </w:p>
          <w:p w14:paraId="74B313D6" w14:textId="3DB9ABB3" w:rsidR="00BA31BD" w:rsidRPr="00914784" w:rsidRDefault="00C75929" w:rsidP="001B0F2F">
            <w:pPr>
              <w:spacing w:before="120" w:after="120"/>
              <w:rPr>
                <w:rFonts w:ascii="Arial" w:hAnsi="Arial" w:cs="Arial"/>
              </w:rPr>
            </w:pPr>
            <w:r>
              <w:rPr>
                <w:rFonts w:ascii="Arial" w:hAnsi="Arial" w:cs="Arial"/>
              </w:rPr>
              <w:t>As the programme advocates healthy eating and physical activity</w:t>
            </w:r>
            <w:r w:rsidR="001B0F2F">
              <w:rPr>
                <w:rFonts w:ascii="Arial" w:hAnsi="Arial" w:cs="Arial"/>
              </w:rPr>
              <w:t>,</w:t>
            </w:r>
            <w:r>
              <w:rPr>
                <w:rFonts w:ascii="Arial" w:hAnsi="Arial" w:cs="Arial"/>
              </w:rPr>
              <w:t xml:space="preserve"> consideration needs to be given to the accessibility of healthy food and physical activity options i.e. families may be </w:t>
            </w:r>
            <w:r w:rsidRPr="004E2ADF">
              <w:rPr>
                <w:rFonts w:ascii="Arial" w:hAnsi="Arial" w:cs="Arial"/>
              </w:rPr>
              <w:t>using food banks</w:t>
            </w:r>
            <w:r>
              <w:rPr>
                <w:rFonts w:ascii="Arial" w:hAnsi="Arial" w:cs="Arial"/>
              </w:rPr>
              <w:t xml:space="preserve"> so there may be a</w:t>
            </w:r>
            <w:r w:rsidRPr="004E2ADF">
              <w:rPr>
                <w:rFonts w:ascii="Arial" w:hAnsi="Arial" w:cs="Arial"/>
              </w:rPr>
              <w:t xml:space="preserve"> lack o</w:t>
            </w:r>
            <w:r>
              <w:rPr>
                <w:rFonts w:ascii="Arial" w:hAnsi="Arial" w:cs="Arial"/>
              </w:rPr>
              <w:t xml:space="preserve">f choice in content of parcels </w:t>
            </w:r>
            <w:r w:rsidR="001B0F2F">
              <w:rPr>
                <w:rFonts w:ascii="Arial" w:hAnsi="Arial" w:cs="Arial"/>
              </w:rPr>
              <w:t>–</w:t>
            </w:r>
            <w:r>
              <w:rPr>
                <w:rFonts w:ascii="Arial" w:hAnsi="Arial" w:cs="Arial"/>
              </w:rPr>
              <w:t xml:space="preserve"> C</w:t>
            </w:r>
            <w:r w:rsidR="001B0F2F">
              <w:rPr>
                <w:rFonts w:ascii="Arial" w:hAnsi="Arial" w:cs="Arial"/>
              </w:rPr>
              <w:t>heap &amp; Nutritious (C</w:t>
            </w:r>
            <w:r>
              <w:rPr>
                <w:rFonts w:ascii="Arial" w:hAnsi="Arial" w:cs="Arial"/>
              </w:rPr>
              <w:t>AN</w:t>
            </w:r>
            <w:r w:rsidR="001B0F2F">
              <w:rPr>
                <w:rFonts w:ascii="Arial" w:hAnsi="Arial" w:cs="Arial"/>
              </w:rPr>
              <w:t>)</w:t>
            </w:r>
            <w:r>
              <w:rPr>
                <w:rFonts w:ascii="Arial" w:hAnsi="Arial" w:cs="Arial"/>
              </w:rPr>
              <w:t xml:space="preserve"> toolkit is available.</w:t>
            </w:r>
          </w:p>
        </w:tc>
      </w:tr>
      <w:tr w:rsidR="00AA3C74" w:rsidRPr="00914784" w14:paraId="0E4282EB" w14:textId="77777777" w:rsidTr="009C6D99">
        <w:trPr>
          <w:trHeight w:val="170"/>
        </w:trPr>
        <w:tc>
          <w:tcPr>
            <w:tcW w:w="5637" w:type="dxa"/>
            <w:gridSpan w:val="2"/>
            <w:tcBorders>
              <w:top w:val="single" w:sz="4" w:space="0" w:color="auto"/>
              <w:left w:val="single" w:sz="4" w:space="0" w:color="auto"/>
              <w:bottom w:val="single" w:sz="4" w:space="0" w:color="auto"/>
              <w:right w:val="single" w:sz="4" w:space="0" w:color="auto"/>
            </w:tcBorders>
          </w:tcPr>
          <w:p w14:paraId="2DF0AB13" w14:textId="77777777" w:rsidR="00AA3C74" w:rsidRPr="00914784" w:rsidRDefault="00AA3C74" w:rsidP="00AA3C74">
            <w:pPr>
              <w:spacing w:before="60" w:after="60"/>
              <w:rPr>
                <w:rFonts w:ascii="Arial" w:hAnsi="Arial" w:cs="Arial"/>
              </w:rPr>
            </w:pPr>
            <w:r w:rsidRPr="00914784">
              <w:rPr>
                <w:rFonts w:ascii="Arial" w:hAnsi="Arial" w:cs="Arial"/>
                <w:noProof/>
              </w:rPr>
              <w:t>People living in deprived communities of interest</w:t>
            </w:r>
          </w:p>
        </w:tc>
        <w:tc>
          <w:tcPr>
            <w:tcW w:w="5103" w:type="dxa"/>
            <w:gridSpan w:val="2"/>
            <w:tcBorders>
              <w:top w:val="single" w:sz="4" w:space="0" w:color="auto"/>
              <w:left w:val="single" w:sz="4" w:space="0" w:color="auto"/>
              <w:bottom w:val="single" w:sz="4" w:space="0" w:color="auto"/>
              <w:right w:val="single" w:sz="4" w:space="0" w:color="auto"/>
            </w:tcBorders>
          </w:tcPr>
          <w:p w14:paraId="04DFD292" w14:textId="77777777" w:rsidR="00C75929" w:rsidRDefault="00C75929" w:rsidP="00C75929">
            <w:pPr>
              <w:spacing w:before="120" w:after="120"/>
              <w:rPr>
                <w:rFonts w:ascii="Arial" w:hAnsi="Arial" w:cs="Arial"/>
              </w:rPr>
            </w:pPr>
            <w:r>
              <w:rPr>
                <w:rFonts w:ascii="Arial" w:hAnsi="Arial" w:cs="Arial"/>
              </w:rPr>
              <w:t>Positive</w:t>
            </w:r>
          </w:p>
          <w:p w14:paraId="22D85E87" w14:textId="77777777" w:rsidR="001B0F2F" w:rsidRDefault="00C75929" w:rsidP="001B0F2F">
            <w:pPr>
              <w:spacing w:before="120" w:after="120"/>
              <w:rPr>
                <w:rFonts w:ascii="Arial" w:hAnsi="Arial" w:cs="Arial"/>
              </w:rPr>
            </w:pPr>
            <w:r>
              <w:rPr>
                <w:rFonts w:ascii="Arial" w:hAnsi="Arial" w:cs="Arial"/>
              </w:rPr>
              <w:t>Programmes venues are often targeted within areas of higher deprivation</w:t>
            </w:r>
            <w:r w:rsidR="001B0F2F">
              <w:rPr>
                <w:rFonts w:ascii="Arial" w:hAnsi="Arial" w:cs="Arial"/>
              </w:rPr>
              <w:t xml:space="preserve">. </w:t>
            </w:r>
          </w:p>
          <w:p w14:paraId="11271127" w14:textId="77777777" w:rsidR="001B0F2F" w:rsidRDefault="001B0F2F" w:rsidP="001B0F2F">
            <w:pPr>
              <w:spacing w:before="120" w:after="120"/>
              <w:rPr>
                <w:rFonts w:ascii="Arial" w:hAnsi="Arial" w:cs="Arial"/>
              </w:rPr>
            </w:pPr>
            <w:r>
              <w:rPr>
                <w:rFonts w:ascii="Arial" w:hAnsi="Arial" w:cs="Arial"/>
              </w:rPr>
              <w:lastRenderedPageBreak/>
              <w:t>A</w:t>
            </w:r>
            <w:r w:rsidR="00C75929">
              <w:rPr>
                <w:rFonts w:ascii="Arial" w:hAnsi="Arial" w:cs="Arial"/>
              </w:rPr>
              <w:t>t initial Well Chat, a range of options for delivery of programme is discussed and families choose which suits their needs best</w:t>
            </w:r>
            <w:r>
              <w:rPr>
                <w:rFonts w:ascii="Arial" w:hAnsi="Arial" w:cs="Arial"/>
              </w:rPr>
              <w:t xml:space="preserve">. </w:t>
            </w:r>
          </w:p>
          <w:p w14:paraId="6EBB06F6" w14:textId="682AA272" w:rsidR="001B0F2F" w:rsidRDefault="00C75929" w:rsidP="001B0F2F">
            <w:pPr>
              <w:spacing w:before="120" w:after="120"/>
              <w:rPr>
                <w:rFonts w:ascii="Arial" w:hAnsi="Arial" w:cs="Arial"/>
              </w:rPr>
            </w:pPr>
            <w:r>
              <w:rPr>
                <w:rFonts w:ascii="Arial" w:hAnsi="Arial" w:cs="Arial"/>
              </w:rPr>
              <w:t xml:space="preserve">Face to Face delivery is provided in </w:t>
            </w:r>
            <w:r w:rsidR="00DA1D57">
              <w:rPr>
                <w:rFonts w:ascii="Arial" w:hAnsi="Arial" w:cs="Arial"/>
              </w:rPr>
              <w:t xml:space="preserve">the family home or within </w:t>
            </w:r>
            <w:r>
              <w:rPr>
                <w:rFonts w:ascii="Arial" w:hAnsi="Arial" w:cs="Arial"/>
              </w:rPr>
              <w:t>communities local to the individual and will be available during the day and at twilight sessions. Taxi provision can also be provided when required.</w:t>
            </w:r>
            <w:r w:rsidR="001B0F2F">
              <w:rPr>
                <w:rFonts w:ascii="Arial" w:hAnsi="Arial" w:cs="Arial"/>
              </w:rPr>
              <w:t xml:space="preserve"> </w:t>
            </w:r>
          </w:p>
          <w:p w14:paraId="07E41AA5" w14:textId="77777777" w:rsidR="001B0F2F" w:rsidRDefault="00C75929" w:rsidP="001B0F2F">
            <w:pPr>
              <w:spacing w:before="120" w:after="120"/>
              <w:rPr>
                <w:rFonts w:ascii="Arial" w:hAnsi="Arial" w:cs="Arial"/>
              </w:rPr>
            </w:pPr>
            <w:r>
              <w:rPr>
                <w:rFonts w:ascii="Arial" w:hAnsi="Arial" w:cs="Arial"/>
              </w:rPr>
              <w:t>Digital programmes are also available, this form of delivery reduces financial burden of attending appointments, reduces the environmental impact due to a reduction in the need to travel</w:t>
            </w:r>
            <w:r w:rsidR="001B0F2F">
              <w:rPr>
                <w:rFonts w:ascii="Arial" w:hAnsi="Arial" w:cs="Arial"/>
              </w:rPr>
              <w:t xml:space="preserve">. </w:t>
            </w:r>
          </w:p>
          <w:p w14:paraId="7B85E72F" w14:textId="0F87CE44" w:rsidR="001B0F2F" w:rsidRDefault="00C75929" w:rsidP="001B0F2F">
            <w:pPr>
              <w:spacing w:before="120" w:after="120"/>
              <w:rPr>
                <w:rFonts w:ascii="Arial" w:hAnsi="Arial" w:cs="Arial"/>
              </w:rPr>
            </w:pPr>
            <w:r>
              <w:rPr>
                <w:rFonts w:ascii="Arial" w:hAnsi="Arial" w:cs="Arial"/>
              </w:rPr>
              <w:t xml:space="preserve">All children </w:t>
            </w:r>
            <w:r w:rsidR="004D65F5">
              <w:rPr>
                <w:rFonts w:ascii="Arial" w:hAnsi="Arial" w:cs="Arial"/>
              </w:rPr>
              <w:t xml:space="preserve">participating in the Jumpstart Tots programme </w:t>
            </w:r>
            <w:r>
              <w:rPr>
                <w:rFonts w:ascii="Arial" w:hAnsi="Arial" w:cs="Arial"/>
              </w:rPr>
              <w:t>are provided with a free pass to local health facilities such as swimming pools, gyms or sport centres</w:t>
            </w:r>
            <w:r w:rsidR="00AC4CDD">
              <w:rPr>
                <w:rFonts w:ascii="Arial" w:hAnsi="Arial" w:cs="Arial"/>
              </w:rPr>
              <w:t xml:space="preserve"> for a limited period of time.</w:t>
            </w:r>
            <w:r w:rsidR="001B0F2F">
              <w:rPr>
                <w:rFonts w:ascii="Arial" w:hAnsi="Arial" w:cs="Arial"/>
              </w:rPr>
              <w:t xml:space="preserve"> </w:t>
            </w:r>
          </w:p>
          <w:p w14:paraId="757B1787" w14:textId="0852EA08" w:rsidR="00AA3C74" w:rsidRPr="00914784" w:rsidRDefault="00BD77D5" w:rsidP="001B0F2F">
            <w:pPr>
              <w:spacing w:before="120" w:after="120"/>
              <w:rPr>
                <w:rFonts w:ascii="Arial" w:hAnsi="Arial" w:cs="Arial"/>
              </w:rPr>
            </w:pPr>
            <w:r>
              <w:rPr>
                <w:rFonts w:ascii="Arial" w:hAnsi="Arial" w:cs="Arial"/>
              </w:rPr>
              <w:t>As the programme advocates healthy eating and physical activity</w:t>
            </w:r>
            <w:r w:rsidR="001B0F2F">
              <w:rPr>
                <w:rFonts w:ascii="Arial" w:hAnsi="Arial" w:cs="Arial"/>
              </w:rPr>
              <w:t>,</w:t>
            </w:r>
            <w:r>
              <w:rPr>
                <w:rFonts w:ascii="Arial" w:hAnsi="Arial" w:cs="Arial"/>
              </w:rPr>
              <w:t xml:space="preserve"> consideration needs to be given to the accessibility of healthy food and physical activity options i.e. families may be </w:t>
            </w:r>
            <w:r w:rsidRPr="004E2ADF">
              <w:rPr>
                <w:rFonts w:ascii="Arial" w:hAnsi="Arial" w:cs="Arial"/>
              </w:rPr>
              <w:t>using food banks</w:t>
            </w:r>
            <w:r>
              <w:rPr>
                <w:rFonts w:ascii="Arial" w:hAnsi="Arial" w:cs="Arial"/>
              </w:rPr>
              <w:t xml:space="preserve"> so there may be a</w:t>
            </w:r>
            <w:r w:rsidRPr="004E2ADF">
              <w:rPr>
                <w:rFonts w:ascii="Arial" w:hAnsi="Arial" w:cs="Arial"/>
              </w:rPr>
              <w:t xml:space="preserve"> lack o</w:t>
            </w:r>
            <w:r>
              <w:rPr>
                <w:rFonts w:ascii="Arial" w:hAnsi="Arial" w:cs="Arial"/>
              </w:rPr>
              <w:t xml:space="preserve">f choice in content of parcels </w:t>
            </w:r>
            <w:r w:rsidR="001B0F2F">
              <w:rPr>
                <w:rFonts w:ascii="Arial" w:hAnsi="Arial" w:cs="Arial"/>
              </w:rPr>
              <w:t>–</w:t>
            </w:r>
            <w:r>
              <w:rPr>
                <w:rFonts w:ascii="Arial" w:hAnsi="Arial" w:cs="Arial"/>
              </w:rPr>
              <w:t xml:space="preserve"> C</w:t>
            </w:r>
            <w:r w:rsidR="001B0F2F">
              <w:rPr>
                <w:rFonts w:ascii="Arial" w:hAnsi="Arial" w:cs="Arial"/>
              </w:rPr>
              <w:t xml:space="preserve">heap &amp; Nutritious (CAN) </w:t>
            </w:r>
            <w:r>
              <w:rPr>
                <w:rFonts w:ascii="Arial" w:hAnsi="Arial" w:cs="Arial"/>
              </w:rPr>
              <w:t>toolkit is available</w:t>
            </w:r>
            <w:r w:rsidR="001B0F2F">
              <w:rPr>
                <w:rFonts w:ascii="Arial" w:hAnsi="Arial" w:cs="Arial"/>
              </w:rPr>
              <w:t xml:space="preserve">. </w:t>
            </w:r>
          </w:p>
        </w:tc>
      </w:tr>
      <w:tr w:rsidR="00357F99" w:rsidRPr="00914784" w14:paraId="1D8C6B92" w14:textId="77777777" w:rsidTr="009C6D99">
        <w:trPr>
          <w:trHeight w:val="170"/>
        </w:trPr>
        <w:tc>
          <w:tcPr>
            <w:tcW w:w="5637" w:type="dxa"/>
            <w:gridSpan w:val="2"/>
            <w:tcBorders>
              <w:top w:val="single" w:sz="4" w:space="0" w:color="auto"/>
              <w:left w:val="single" w:sz="4" w:space="0" w:color="auto"/>
              <w:bottom w:val="single" w:sz="4" w:space="0" w:color="auto"/>
              <w:right w:val="single" w:sz="4" w:space="0" w:color="auto"/>
            </w:tcBorders>
          </w:tcPr>
          <w:p w14:paraId="28A52200" w14:textId="77777777" w:rsidR="00357F99" w:rsidRPr="00914784" w:rsidRDefault="00357F99" w:rsidP="00AA3C74">
            <w:pPr>
              <w:spacing w:before="60" w:after="60"/>
              <w:rPr>
                <w:rFonts w:ascii="Arial" w:hAnsi="Arial" w:cs="Arial"/>
                <w:noProof/>
              </w:rPr>
            </w:pPr>
            <w:r>
              <w:rPr>
                <w:rFonts w:ascii="Arial" w:hAnsi="Arial" w:cs="Arial"/>
                <w:noProof/>
              </w:rPr>
              <w:lastRenderedPageBreak/>
              <w:t xml:space="preserve">Employment </w:t>
            </w:r>
          </w:p>
        </w:tc>
        <w:tc>
          <w:tcPr>
            <w:tcW w:w="5103" w:type="dxa"/>
            <w:gridSpan w:val="2"/>
            <w:tcBorders>
              <w:top w:val="single" w:sz="4" w:space="0" w:color="auto"/>
              <w:left w:val="single" w:sz="4" w:space="0" w:color="auto"/>
              <w:bottom w:val="single" w:sz="4" w:space="0" w:color="auto"/>
              <w:right w:val="single" w:sz="4" w:space="0" w:color="auto"/>
            </w:tcBorders>
          </w:tcPr>
          <w:p w14:paraId="0825F869" w14:textId="256AF427" w:rsidR="00C75929" w:rsidRDefault="001B0F2F" w:rsidP="00C75929">
            <w:pPr>
              <w:spacing w:before="60" w:after="60"/>
              <w:rPr>
                <w:rFonts w:ascii="Arial" w:hAnsi="Arial" w:cs="Arial"/>
              </w:rPr>
            </w:pPr>
            <w:r>
              <w:rPr>
                <w:rFonts w:ascii="Arial" w:hAnsi="Arial" w:cs="Arial"/>
              </w:rPr>
              <w:t>Positive</w:t>
            </w:r>
          </w:p>
          <w:p w14:paraId="2A9E7F75" w14:textId="71D11742" w:rsidR="00C75929" w:rsidRPr="00914784" w:rsidRDefault="00C75929" w:rsidP="001B0F2F">
            <w:pPr>
              <w:spacing w:before="60" w:after="60"/>
              <w:rPr>
                <w:rFonts w:ascii="Arial" w:hAnsi="Arial" w:cs="Arial"/>
              </w:rPr>
            </w:pPr>
            <w:r>
              <w:rPr>
                <w:rFonts w:ascii="Arial" w:hAnsi="Arial" w:cs="Arial"/>
              </w:rPr>
              <w:t>Programmes and classes can be schedule</w:t>
            </w:r>
            <w:r w:rsidR="001B0F2F">
              <w:rPr>
                <w:rFonts w:ascii="Arial" w:hAnsi="Arial" w:cs="Arial"/>
              </w:rPr>
              <w:t>d</w:t>
            </w:r>
            <w:r>
              <w:rPr>
                <w:rFonts w:ascii="Arial" w:hAnsi="Arial" w:cs="Arial"/>
              </w:rPr>
              <w:t xml:space="preserve"> to allow attendance out with </w:t>
            </w:r>
            <w:r w:rsidR="00AC4CDD">
              <w:rPr>
                <w:rFonts w:ascii="Arial" w:hAnsi="Arial" w:cs="Arial"/>
              </w:rPr>
              <w:t xml:space="preserve">parental/carer </w:t>
            </w:r>
            <w:r>
              <w:rPr>
                <w:rFonts w:ascii="Arial" w:hAnsi="Arial" w:cs="Arial"/>
              </w:rPr>
              <w:t>working hours and options for individual programmes are available</w:t>
            </w:r>
            <w:r w:rsidR="001B0F2F">
              <w:rPr>
                <w:rFonts w:ascii="Arial" w:hAnsi="Arial" w:cs="Arial"/>
              </w:rPr>
              <w:t>.</w:t>
            </w:r>
          </w:p>
        </w:tc>
      </w:tr>
      <w:tr w:rsidR="00AA3C74" w:rsidRPr="00914784" w14:paraId="4DA4EC94" w14:textId="77777777" w:rsidTr="009C6D99">
        <w:trPr>
          <w:trHeight w:val="170"/>
        </w:trPr>
        <w:tc>
          <w:tcPr>
            <w:tcW w:w="10740" w:type="dxa"/>
            <w:gridSpan w:val="4"/>
            <w:tcBorders>
              <w:top w:val="single" w:sz="4" w:space="0" w:color="auto"/>
              <w:left w:val="single" w:sz="4" w:space="0" w:color="auto"/>
              <w:bottom w:val="single" w:sz="4" w:space="0" w:color="auto"/>
              <w:right w:val="single" w:sz="4" w:space="0" w:color="auto"/>
            </w:tcBorders>
            <w:shd w:val="clear" w:color="auto" w:fill="FFFF00"/>
          </w:tcPr>
          <w:p w14:paraId="2F077F21" w14:textId="77777777" w:rsidR="00AA3C74" w:rsidRPr="00914784" w:rsidRDefault="00AA3C74" w:rsidP="00357F99">
            <w:pPr>
              <w:spacing w:before="60" w:after="60"/>
              <w:rPr>
                <w:rFonts w:ascii="Arial" w:hAnsi="Arial" w:cs="Arial"/>
                <w:b/>
                <w:bCs/>
              </w:rPr>
            </w:pPr>
            <w:r w:rsidRPr="00914784">
              <w:rPr>
                <w:rFonts w:ascii="Arial" w:hAnsi="Arial" w:cs="Arial"/>
              </w:rPr>
              <w:br w:type="page"/>
            </w:r>
            <w:r w:rsidRPr="00914784">
              <w:rPr>
                <w:rFonts w:ascii="Arial" w:hAnsi="Arial" w:cs="Arial"/>
                <w:b/>
                <w:bCs/>
              </w:rPr>
              <w:t xml:space="preserve">If the policy involves a strategic decision you should carry out a </w:t>
            </w:r>
            <w:hyperlink r:id="rId12" w:history="1">
              <w:r w:rsidRPr="00F34779">
                <w:rPr>
                  <w:rStyle w:val="Hyperlink"/>
                  <w:rFonts w:ascii="Arial" w:hAnsi="Arial" w:cs="Arial"/>
                  <w:b/>
                  <w:bCs/>
                </w:rPr>
                <w:t>Fairer Scotland Duty</w:t>
              </w:r>
            </w:hyperlink>
            <w:r w:rsidRPr="00914784">
              <w:rPr>
                <w:rFonts w:ascii="Arial" w:hAnsi="Arial" w:cs="Arial"/>
                <w:b/>
                <w:bCs/>
              </w:rPr>
              <w:t xml:space="preserve"> </w:t>
            </w:r>
            <w:r w:rsidR="00357F99">
              <w:rPr>
                <w:rFonts w:ascii="Arial" w:hAnsi="Arial" w:cs="Arial"/>
                <w:b/>
                <w:bCs/>
              </w:rPr>
              <w:t>Assessment</w:t>
            </w:r>
            <w:r w:rsidRPr="00914784">
              <w:rPr>
                <w:rFonts w:ascii="Arial" w:hAnsi="Arial" w:cs="Arial"/>
                <w:b/>
                <w:bCs/>
              </w:rPr>
              <w:t>.</w:t>
            </w:r>
          </w:p>
        </w:tc>
      </w:tr>
    </w:tbl>
    <w:p w14:paraId="4B14D091" w14:textId="77777777" w:rsidR="00BE2DF7" w:rsidRPr="004977E7" w:rsidRDefault="00BE2DF7" w:rsidP="00BE2DF7">
      <w:pPr>
        <w:rPr>
          <w:rFonts w:ascii="Arial" w:hAnsi="Arial" w:cs="Arial"/>
          <w:color w:val="000000"/>
          <w:sz w:val="22"/>
          <w:szCs w:val="22"/>
        </w:rPr>
        <w:sectPr w:rsidR="00BE2DF7" w:rsidRPr="004977E7" w:rsidSect="001007B6">
          <w:footerReference w:type="even" r:id="rId13"/>
          <w:footerReference w:type="default" r:id="rId14"/>
          <w:type w:val="continuous"/>
          <w:pgSz w:w="12240" w:h="15840"/>
          <w:pgMar w:top="510" w:right="737" w:bottom="510" w:left="737" w:header="720" w:footer="720" w:gutter="0"/>
          <w:cols w:space="720"/>
        </w:sectPr>
      </w:pPr>
    </w:p>
    <w:p w14:paraId="78922C9B" w14:textId="77777777" w:rsidR="00AA3C74" w:rsidRPr="00AA3C74" w:rsidRDefault="00981F4F" w:rsidP="00AA3C74">
      <w:pPr>
        <w:pStyle w:val="Heading5"/>
        <w:tabs>
          <w:tab w:val="left" w:pos="4320"/>
        </w:tabs>
        <w:spacing w:before="120" w:after="120"/>
        <w:jc w:val="center"/>
        <w:rPr>
          <w:rFonts w:cs="Arial"/>
          <w:b w:val="0"/>
          <w:i w:val="0"/>
          <w:sz w:val="24"/>
          <w:szCs w:val="24"/>
        </w:rPr>
      </w:pPr>
      <w:r>
        <w:rPr>
          <w:rFonts w:cs="Arial"/>
          <w:b w:val="0"/>
          <w:i w:val="0"/>
          <w:noProof/>
          <w:sz w:val="24"/>
          <w:szCs w:val="24"/>
        </w:rPr>
        <w:lastRenderedPageBreak/>
        <mc:AlternateContent>
          <mc:Choice Requires="wps">
            <w:drawing>
              <wp:anchor distT="0" distB="0" distL="114300" distR="114300" simplePos="0" relativeHeight="251670016" behindDoc="0" locked="0" layoutInCell="1" allowOverlap="1" wp14:anchorId="7B1A4B0A" wp14:editId="3ABDC820">
                <wp:simplePos x="0" y="0"/>
                <wp:positionH relativeFrom="column">
                  <wp:posOffset>7729220</wp:posOffset>
                </wp:positionH>
                <wp:positionV relativeFrom="paragraph">
                  <wp:posOffset>-293370</wp:posOffset>
                </wp:positionV>
                <wp:extent cx="1799590" cy="361950"/>
                <wp:effectExtent l="2540" t="3175" r="0" b="0"/>
                <wp:wrapNone/>
                <wp:docPr id="12" name="Text Box 3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9590"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9C54E7" w14:textId="77777777" w:rsidR="004D4B5C" w:rsidRPr="000433D3" w:rsidRDefault="004D4B5C" w:rsidP="00AA3C74">
                            <w:pPr>
                              <w:jc w:val="right"/>
                              <w:rPr>
                                <w:rFonts w:ascii="Arial" w:hAnsi="Arial" w:cs="Arial"/>
                                <w:b/>
                              </w:rPr>
                            </w:pPr>
                            <w:r>
                              <w:rPr>
                                <w:rFonts w:ascii="Arial" w:hAnsi="Arial" w:cs="Arial"/>
                                <w:b/>
                              </w:rPr>
                              <w:t xml:space="preserve">Appendix 2 - </w:t>
                            </w:r>
                            <w:r w:rsidRPr="000433D3">
                              <w:rPr>
                                <w:rFonts w:ascii="Arial" w:hAnsi="Arial" w:cs="Arial"/>
                                <w:b/>
                              </w:rPr>
                              <w:t xml:space="preserve">Form </w:t>
                            </w:r>
                            <w:r>
                              <w:rPr>
                                <w:rFonts w:ascii="Arial" w:hAnsi="Arial" w:cs="Arial"/>
                                <w:b/>
                              </w:rPr>
                              <w:t>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1A4B0A" id="Text Box 378" o:spid="_x0000_s1027" type="#_x0000_t202" style="position:absolute;left:0;text-align:left;margin-left:608.6pt;margin-top:-23.1pt;width:141.7pt;height:28.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" stroked="f">
                <v:textbox>
                  <w:txbxContent>
                    <w:p w14:paraId="0E9C54E7" w14:textId="77777777" w:rsidR="004D4B5C" w:rsidRPr="000433D3" w:rsidRDefault="004D4B5C" w:rsidP="00AA3C74">
                      <w:pPr>
                        <w:jc w:val="right"/>
                        <w:rPr>
                          <w:rFonts w:ascii="Arial" w:hAnsi="Arial" w:cs="Arial"/>
                          <w:b/>
                        </w:rPr>
                      </w:pPr>
                      <w:r>
                        <w:rPr>
                          <w:rFonts w:ascii="Arial" w:hAnsi="Arial" w:cs="Arial"/>
                          <w:b/>
                        </w:rPr>
                        <w:t xml:space="preserve">Appendix 2 - </w:t>
                      </w:r>
                      <w:r w:rsidRPr="000433D3">
                        <w:rPr>
                          <w:rFonts w:ascii="Arial" w:hAnsi="Arial" w:cs="Arial"/>
                          <w:b/>
                        </w:rPr>
                        <w:t xml:space="preserve">Form </w:t>
                      </w:r>
                      <w:r>
                        <w:rPr>
                          <w:rFonts w:ascii="Arial" w:hAnsi="Arial" w:cs="Arial"/>
                          <w:b/>
                        </w:rPr>
                        <w:t>B</w:t>
                      </w:r>
                    </w:p>
                  </w:txbxContent>
                </v:textbox>
              </v:shape>
            </w:pict>
          </mc:Fallback>
        </mc:AlternateContent>
      </w:r>
      <w:r w:rsidR="00AA3C74" w:rsidRPr="00AA3C74">
        <w:rPr>
          <w:rFonts w:cs="Arial"/>
          <w:i w:val="0"/>
          <w:sz w:val="24"/>
          <w:szCs w:val="24"/>
        </w:rPr>
        <w:t>EQUALITY IMPACT ASSESSMENT</w:t>
      </w:r>
    </w:p>
    <w:p w14:paraId="1AC61FA9" w14:textId="77777777" w:rsidR="00D50C8D" w:rsidRPr="005433AA" w:rsidRDefault="00D50C8D" w:rsidP="00D50C8D">
      <w:pPr>
        <w:rPr>
          <w:rFonts w:ascii="Arial" w:hAnsi="Arial" w:cs="Arial"/>
          <w:b/>
          <w:color w:val="C00000"/>
        </w:rPr>
      </w:pPr>
      <w:r w:rsidRPr="005433AA">
        <w:rPr>
          <w:rFonts w:ascii="Arial" w:hAnsi="Arial" w:cs="Arial"/>
          <w:b/>
          <w:color w:val="C00000"/>
        </w:rPr>
        <w:t xml:space="preserve">This is a legal document stating you have fully considered the impact on the protected characteristics and is open to scrutiny by service users/external partners/Equality and Human Rights Commission </w:t>
      </w:r>
    </w:p>
    <w:p w14:paraId="3DB958DB" w14:textId="77777777" w:rsidR="00AA3C74" w:rsidRDefault="00D50C8D" w:rsidP="00D50C8D">
      <w:pPr>
        <w:tabs>
          <w:tab w:val="left" w:pos="4320"/>
        </w:tabs>
        <w:spacing w:before="120" w:after="120"/>
        <w:rPr>
          <w:rFonts w:ascii="Arial" w:hAnsi="Arial" w:cs="Arial"/>
          <w:b/>
          <w:u w:val="single"/>
        </w:rPr>
      </w:pPr>
      <w:r>
        <w:rPr>
          <w:rFonts w:ascii="Arial" w:hAnsi="Arial" w:cs="Arial"/>
          <w:b/>
        </w:rPr>
        <w:t xml:space="preserve">If you require advice on the </w:t>
      </w:r>
      <w:r w:rsidR="00AA3C74" w:rsidRPr="002146FB">
        <w:rPr>
          <w:rFonts w:ascii="Arial" w:hAnsi="Arial" w:cs="Arial"/>
          <w:b/>
        </w:rPr>
        <w:t>complet</w:t>
      </w:r>
      <w:r>
        <w:rPr>
          <w:rFonts w:ascii="Arial" w:hAnsi="Arial" w:cs="Arial"/>
          <w:b/>
        </w:rPr>
        <w:t xml:space="preserve">ion of this EQIA, contact </w:t>
      </w:r>
      <w:hyperlink r:id="rId15" w:history="1">
        <w:r w:rsidRPr="00BE4740">
          <w:rPr>
            <w:rStyle w:val="Hyperlink"/>
            <w:rFonts w:ascii="Arial" w:hAnsi="Arial" w:cs="Arial"/>
            <w:b/>
          </w:rPr>
          <w:t>elaine.savory@aapct.scot.nhs.uk</w:t>
        </w:r>
      </w:hyperlink>
    </w:p>
    <w:p w14:paraId="0A92A7D2" w14:textId="77777777" w:rsidR="007A6259" w:rsidRPr="007A6259" w:rsidRDefault="007A6259" w:rsidP="00D50C8D">
      <w:pPr>
        <w:tabs>
          <w:tab w:val="left" w:pos="4320"/>
        </w:tabs>
        <w:spacing w:before="120" w:after="120"/>
        <w:rPr>
          <w:rFonts w:ascii="Arial" w:hAnsi="Arial" w:cs="Arial"/>
          <w:b/>
        </w:rPr>
      </w:pPr>
      <w:r>
        <w:rPr>
          <w:rFonts w:ascii="Arial" w:hAnsi="Arial" w:cs="Arial"/>
          <w:b/>
        </w:rPr>
        <w:t>‘</w:t>
      </w:r>
      <w:r w:rsidRPr="007A6259">
        <w:rPr>
          <w:rFonts w:ascii="Arial" w:hAnsi="Arial" w:cs="Arial"/>
          <w:b/>
        </w:rPr>
        <w:t>Policy</w:t>
      </w:r>
      <w:r>
        <w:rPr>
          <w:rFonts w:ascii="Arial" w:hAnsi="Arial" w:cs="Arial"/>
          <w:b/>
        </w:rPr>
        <w:t>’</w:t>
      </w:r>
      <w:r w:rsidRPr="007A6259">
        <w:rPr>
          <w:rFonts w:ascii="Arial" w:hAnsi="Arial" w:cs="Arial"/>
          <w:b/>
        </w:rPr>
        <w:t xml:space="preserve"> is used as a generic term covering policies, strategies, functions, service changes, guidance documents</w:t>
      </w:r>
      <w:r>
        <w:rPr>
          <w:rFonts w:ascii="Arial" w:hAnsi="Arial" w:cs="Arial"/>
          <w:b/>
        </w:rPr>
        <w:t>, other</w:t>
      </w:r>
    </w:p>
    <w:tbl>
      <w:tblPr>
        <w:tblW w:w="15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7"/>
        <w:gridCol w:w="6205"/>
        <w:gridCol w:w="2404"/>
        <w:gridCol w:w="3452"/>
      </w:tblGrid>
      <w:tr w:rsidR="00AA3C74" w:rsidRPr="002146FB" w14:paraId="525A988E" w14:textId="77777777" w:rsidTr="00AA3C74">
        <w:tc>
          <w:tcPr>
            <w:tcW w:w="3167" w:type="dxa"/>
          </w:tcPr>
          <w:p w14:paraId="373CEA19" w14:textId="77777777" w:rsidR="00AA3C74" w:rsidRPr="002146FB" w:rsidRDefault="00AA3C74" w:rsidP="00AA3C74">
            <w:pPr>
              <w:spacing w:before="120" w:after="120"/>
              <w:rPr>
                <w:rFonts w:ascii="Arial" w:hAnsi="Arial" w:cs="Arial"/>
                <w:b/>
              </w:rPr>
            </w:pPr>
            <w:r w:rsidRPr="002146FB">
              <w:rPr>
                <w:rFonts w:ascii="Arial" w:hAnsi="Arial" w:cs="Arial"/>
                <w:b/>
              </w:rPr>
              <w:t>Name of Policy</w:t>
            </w:r>
          </w:p>
        </w:tc>
        <w:tc>
          <w:tcPr>
            <w:tcW w:w="12061" w:type="dxa"/>
            <w:gridSpan w:val="3"/>
          </w:tcPr>
          <w:p w14:paraId="36ED8D83" w14:textId="77777777" w:rsidR="00AA3C74" w:rsidRPr="002146FB" w:rsidRDefault="00156963" w:rsidP="00F059B2">
            <w:pPr>
              <w:pStyle w:val="NormalWeb"/>
              <w:spacing w:before="120" w:after="120"/>
              <w:rPr>
                <w:rFonts w:ascii="Arial" w:hAnsi="Arial" w:cs="Arial"/>
              </w:rPr>
            </w:pPr>
            <w:r>
              <w:rPr>
                <w:rFonts w:ascii="Arial" w:hAnsi="Arial" w:cs="Arial"/>
              </w:rPr>
              <w:t xml:space="preserve">Ayrshire &amp; Arran </w:t>
            </w:r>
            <w:r w:rsidR="0044491B">
              <w:rPr>
                <w:rFonts w:ascii="Arial" w:hAnsi="Arial" w:cs="Arial"/>
              </w:rPr>
              <w:t>Jumpstart</w:t>
            </w:r>
            <w:r w:rsidR="00F059B2">
              <w:rPr>
                <w:rFonts w:ascii="Arial" w:hAnsi="Arial" w:cs="Arial"/>
              </w:rPr>
              <w:t xml:space="preserve"> Programme</w:t>
            </w:r>
          </w:p>
        </w:tc>
      </w:tr>
      <w:tr w:rsidR="00AA3C74" w:rsidRPr="002146FB" w14:paraId="359A5217" w14:textId="77777777" w:rsidTr="00AA3C74">
        <w:tblPrEx>
          <w:tblBorders>
            <w:insideH w:val="none" w:sz="0" w:space="0" w:color="auto"/>
            <w:insideV w:val="none" w:sz="0" w:space="0" w:color="auto"/>
          </w:tblBorders>
        </w:tblPrEx>
        <w:trPr>
          <w:trHeight w:val="773"/>
        </w:trPr>
        <w:tc>
          <w:tcPr>
            <w:tcW w:w="3167" w:type="dxa"/>
            <w:tcBorders>
              <w:top w:val="single" w:sz="4" w:space="0" w:color="auto"/>
              <w:bottom w:val="single" w:sz="4" w:space="0" w:color="auto"/>
              <w:right w:val="single" w:sz="4" w:space="0" w:color="auto"/>
            </w:tcBorders>
            <w:shd w:val="clear" w:color="auto" w:fill="auto"/>
          </w:tcPr>
          <w:p w14:paraId="789B61BD" w14:textId="77777777" w:rsidR="00AA3C74" w:rsidRPr="002146FB" w:rsidRDefault="00AA3C74" w:rsidP="00AA3C74">
            <w:pPr>
              <w:tabs>
                <w:tab w:val="left" w:pos="540"/>
              </w:tabs>
              <w:spacing w:before="120" w:after="120"/>
              <w:rPr>
                <w:rFonts w:ascii="Arial" w:hAnsi="Arial" w:cs="Arial"/>
                <w:b/>
                <w:bCs/>
              </w:rPr>
            </w:pPr>
            <w:r w:rsidRPr="002146FB">
              <w:rPr>
                <w:rFonts w:ascii="Arial" w:hAnsi="Arial" w:cs="Arial"/>
                <w:b/>
                <w:bCs/>
              </w:rPr>
              <w:t>Names and role of Review Team:</w:t>
            </w:r>
          </w:p>
        </w:tc>
        <w:tc>
          <w:tcPr>
            <w:tcW w:w="6205" w:type="dxa"/>
            <w:tcBorders>
              <w:top w:val="single" w:sz="4" w:space="0" w:color="auto"/>
              <w:left w:val="single" w:sz="4" w:space="0" w:color="auto"/>
              <w:bottom w:val="single" w:sz="4" w:space="0" w:color="auto"/>
              <w:right w:val="single" w:sz="4" w:space="0" w:color="auto"/>
            </w:tcBorders>
          </w:tcPr>
          <w:p w14:paraId="66B7B730" w14:textId="089FB378" w:rsidR="004D65F5" w:rsidRDefault="004D65F5" w:rsidP="00AA3C74">
            <w:pPr>
              <w:spacing w:before="120" w:after="120"/>
              <w:rPr>
                <w:rFonts w:ascii="Arial" w:hAnsi="Arial" w:cs="Arial"/>
              </w:rPr>
            </w:pPr>
            <w:r>
              <w:rPr>
                <w:rFonts w:ascii="Arial" w:hAnsi="Arial" w:cs="Arial"/>
              </w:rPr>
              <w:t>Initial review team:</w:t>
            </w:r>
          </w:p>
          <w:p w14:paraId="7C018DE9" w14:textId="7F5A400F" w:rsidR="0044491B" w:rsidRDefault="0044491B" w:rsidP="00AA3C74">
            <w:pPr>
              <w:spacing w:before="120" w:after="120"/>
              <w:rPr>
                <w:rFonts w:ascii="Arial" w:hAnsi="Arial" w:cs="Arial"/>
              </w:rPr>
            </w:pPr>
            <w:r>
              <w:rPr>
                <w:rFonts w:ascii="Arial" w:hAnsi="Arial" w:cs="Arial"/>
              </w:rPr>
              <w:t xml:space="preserve">Alan Brown, Health Improvement Officer – </w:t>
            </w:r>
            <w:r w:rsidR="001B0F2F">
              <w:rPr>
                <w:rFonts w:ascii="Arial" w:hAnsi="Arial" w:cs="Arial"/>
              </w:rPr>
              <w:t xml:space="preserve">Child Healthy Weight </w:t>
            </w:r>
          </w:p>
          <w:p w14:paraId="79C5A475" w14:textId="3833D32D" w:rsidR="007F7AF2" w:rsidRDefault="007F7AF2" w:rsidP="007F7AF2">
            <w:pPr>
              <w:spacing w:before="120" w:after="120"/>
              <w:rPr>
                <w:rFonts w:ascii="Arial" w:hAnsi="Arial" w:cs="Arial"/>
              </w:rPr>
            </w:pPr>
            <w:r>
              <w:rPr>
                <w:rFonts w:ascii="Arial" w:hAnsi="Arial" w:cs="Arial"/>
              </w:rPr>
              <w:t>Elaine Jocelyn</w:t>
            </w:r>
            <w:r w:rsidR="001B0F2F">
              <w:rPr>
                <w:rFonts w:ascii="Arial" w:hAnsi="Arial" w:cs="Arial"/>
              </w:rPr>
              <w:t xml:space="preserve">, </w:t>
            </w:r>
            <w:r>
              <w:rPr>
                <w:rFonts w:ascii="Arial" w:hAnsi="Arial" w:cs="Arial"/>
              </w:rPr>
              <w:t xml:space="preserve">Dietetic Health </w:t>
            </w:r>
            <w:r w:rsidR="001B0F2F">
              <w:rPr>
                <w:rFonts w:ascii="Arial" w:hAnsi="Arial" w:cs="Arial"/>
              </w:rPr>
              <w:t xml:space="preserve">Improvement </w:t>
            </w:r>
            <w:r>
              <w:rPr>
                <w:rFonts w:ascii="Arial" w:hAnsi="Arial" w:cs="Arial"/>
              </w:rPr>
              <w:t>Team</w:t>
            </w:r>
            <w:r w:rsidR="001B0F2F">
              <w:rPr>
                <w:rFonts w:ascii="Arial" w:hAnsi="Arial" w:cs="Arial"/>
              </w:rPr>
              <w:t xml:space="preserve"> Lead</w:t>
            </w:r>
          </w:p>
          <w:p w14:paraId="2E43028F" w14:textId="5A44F2A2" w:rsidR="007F7AF2" w:rsidRDefault="007F7AF2" w:rsidP="007F7AF2">
            <w:pPr>
              <w:spacing w:before="120" w:after="120"/>
              <w:rPr>
                <w:rFonts w:ascii="Arial" w:hAnsi="Arial" w:cs="Arial"/>
              </w:rPr>
            </w:pPr>
            <w:r>
              <w:rPr>
                <w:rFonts w:ascii="Arial" w:hAnsi="Arial" w:cs="Arial"/>
              </w:rPr>
              <w:t>Donna Gilgallon</w:t>
            </w:r>
            <w:r w:rsidR="001B0F2F">
              <w:rPr>
                <w:rFonts w:ascii="Arial" w:hAnsi="Arial" w:cs="Arial"/>
              </w:rPr>
              <w:t xml:space="preserve">, </w:t>
            </w:r>
            <w:r>
              <w:rPr>
                <w:rFonts w:ascii="Arial" w:hAnsi="Arial" w:cs="Arial"/>
              </w:rPr>
              <w:t xml:space="preserve">Dietitian, </w:t>
            </w:r>
            <w:r w:rsidR="001B0F2F">
              <w:rPr>
                <w:rFonts w:ascii="Arial" w:hAnsi="Arial" w:cs="Arial"/>
              </w:rPr>
              <w:t>Dietetic Health Improvement Team</w:t>
            </w:r>
            <w:r>
              <w:rPr>
                <w:rFonts w:ascii="Arial" w:hAnsi="Arial" w:cs="Arial"/>
              </w:rPr>
              <w:t xml:space="preserve"> </w:t>
            </w:r>
          </w:p>
          <w:p w14:paraId="3D883EBB" w14:textId="2EDB5B22" w:rsidR="004D65F5" w:rsidRDefault="007F7AF2" w:rsidP="001B0F2F">
            <w:pPr>
              <w:rPr>
                <w:rFonts w:ascii="Arial" w:hAnsi="Arial" w:cs="Arial"/>
              </w:rPr>
            </w:pPr>
            <w:r>
              <w:rPr>
                <w:rFonts w:ascii="Arial" w:hAnsi="Arial" w:cs="Arial"/>
              </w:rPr>
              <w:t>Carol McGregor</w:t>
            </w:r>
            <w:r w:rsidR="001B0F2F" w:rsidRPr="00871FC1">
              <w:rPr>
                <w:rFonts w:ascii="Arial" w:hAnsi="Arial" w:cs="Arial"/>
              </w:rPr>
              <w:t xml:space="preserve"> Service Manager, Early Years Development, East Ayrshire Council</w:t>
            </w:r>
          </w:p>
          <w:p w14:paraId="304400F8" w14:textId="77777777" w:rsidR="004D65F5" w:rsidRDefault="004D65F5" w:rsidP="001B0F2F">
            <w:pPr>
              <w:rPr>
                <w:rFonts w:ascii="Arial" w:hAnsi="Arial" w:cs="Arial"/>
              </w:rPr>
            </w:pPr>
          </w:p>
          <w:p w14:paraId="3BE5E6DC" w14:textId="71B4C3B4" w:rsidR="004D65F5" w:rsidRDefault="004D65F5" w:rsidP="001B0F2F">
            <w:pPr>
              <w:contextualSpacing/>
              <w:rPr>
                <w:rFonts w:ascii="Arial" w:hAnsi="Arial" w:cs="Arial"/>
              </w:rPr>
            </w:pPr>
            <w:r>
              <w:rPr>
                <w:rFonts w:ascii="Arial" w:hAnsi="Arial" w:cs="Arial"/>
              </w:rPr>
              <w:t>Reviewed by:</w:t>
            </w:r>
          </w:p>
          <w:p w14:paraId="287FD8BE" w14:textId="77777777" w:rsidR="004D65F5" w:rsidRPr="004D65F5" w:rsidRDefault="004D65F5" w:rsidP="004D65F5">
            <w:pPr>
              <w:contextualSpacing/>
              <w:rPr>
                <w:rFonts w:ascii="Arial" w:hAnsi="Arial" w:cs="Arial"/>
              </w:rPr>
            </w:pPr>
            <w:r w:rsidRPr="004D65F5">
              <w:rPr>
                <w:rFonts w:ascii="Arial" w:hAnsi="Arial" w:cs="Arial"/>
              </w:rPr>
              <w:t xml:space="preserve">Alan Brown, Health Improvement Officer – Child Healthy Weight </w:t>
            </w:r>
          </w:p>
          <w:p w14:paraId="4BAAC132" w14:textId="77777777" w:rsidR="004D65F5" w:rsidRPr="004D65F5" w:rsidRDefault="004D65F5" w:rsidP="004D65F5">
            <w:pPr>
              <w:contextualSpacing/>
              <w:rPr>
                <w:rFonts w:ascii="Arial" w:hAnsi="Arial" w:cs="Arial"/>
              </w:rPr>
            </w:pPr>
            <w:r w:rsidRPr="004D65F5">
              <w:rPr>
                <w:rFonts w:ascii="Arial" w:hAnsi="Arial" w:cs="Arial"/>
              </w:rPr>
              <w:t>Elaine Jocelyn, Dietetic Health Improvement Team Lead</w:t>
            </w:r>
          </w:p>
          <w:p w14:paraId="62AE2665" w14:textId="77777777" w:rsidR="00F059B2" w:rsidRPr="002146FB" w:rsidRDefault="00F059B2" w:rsidP="00C75929">
            <w:pPr>
              <w:spacing w:before="120" w:after="120"/>
              <w:rPr>
                <w:rFonts w:ascii="Arial" w:hAnsi="Arial" w:cs="Arial"/>
              </w:rPr>
            </w:pPr>
          </w:p>
        </w:tc>
        <w:tc>
          <w:tcPr>
            <w:tcW w:w="2404" w:type="dxa"/>
            <w:tcBorders>
              <w:top w:val="single" w:sz="4" w:space="0" w:color="auto"/>
              <w:left w:val="single" w:sz="4" w:space="0" w:color="auto"/>
              <w:bottom w:val="single" w:sz="4" w:space="0" w:color="auto"/>
              <w:right w:val="single" w:sz="4" w:space="0" w:color="auto"/>
            </w:tcBorders>
          </w:tcPr>
          <w:p w14:paraId="4E03C92E" w14:textId="77777777" w:rsidR="00AA3C74" w:rsidRPr="002146FB" w:rsidRDefault="00AA3C74" w:rsidP="00AA3C74">
            <w:pPr>
              <w:pStyle w:val="Heading1"/>
              <w:spacing w:before="120" w:after="120"/>
              <w:rPr>
                <w:sz w:val="24"/>
                <w:szCs w:val="24"/>
              </w:rPr>
            </w:pPr>
            <w:r w:rsidRPr="002146FB">
              <w:rPr>
                <w:sz w:val="24"/>
                <w:szCs w:val="24"/>
              </w:rPr>
              <w:t>Date(s) of assessment:</w:t>
            </w:r>
          </w:p>
          <w:p w14:paraId="0249D769" w14:textId="77777777" w:rsidR="00AA3C74" w:rsidRPr="002146FB" w:rsidRDefault="00AA3C74" w:rsidP="00AA3C74">
            <w:pPr>
              <w:rPr>
                <w:rFonts w:ascii="Arial" w:hAnsi="Arial" w:cs="Arial"/>
              </w:rPr>
            </w:pPr>
          </w:p>
          <w:p w14:paraId="65D9879F" w14:textId="77777777" w:rsidR="00AA3C74" w:rsidRPr="002146FB" w:rsidRDefault="00AA3C74" w:rsidP="00AA3C74">
            <w:pPr>
              <w:rPr>
                <w:rFonts w:ascii="Arial" w:hAnsi="Arial" w:cs="Arial"/>
              </w:rPr>
            </w:pPr>
          </w:p>
        </w:tc>
        <w:tc>
          <w:tcPr>
            <w:tcW w:w="3452" w:type="dxa"/>
            <w:tcBorders>
              <w:top w:val="single" w:sz="4" w:space="0" w:color="auto"/>
              <w:left w:val="single" w:sz="4" w:space="0" w:color="auto"/>
              <w:bottom w:val="single" w:sz="4" w:space="0" w:color="auto"/>
            </w:tcBorders>
          </w:tcPr>
          <w:p w14:paraId="01B6380F" w14:textId="77777777" w:rsidR="00AA3C74" w:rsidRDefault="00C75929" w:rsidP="00AA3C74">
            <w:pPr>
              <w:pStyle w:val="Footer"/>
              <w:tabs>
                <w:tab w:val="clear" w:pos="4153"/>
                <w:tab w:val="clear" w:pos="8306"/>
              </w:tabs>
              <w:spacing w:before="120" w:after="120"/>
              <w:rPr>
                <w:rFonts w:ascii="Arial" w:hAnsi="Arial" w:cs="Arial"/>
              </w:rPr>
            </w:pPr>
            <w:r w:rsidRPr="001B0F2F">
              <w:rPr>
                <w:rFonts w:ascii="Arial" w:hAnsi="Arial" w:cs="Arial"/>
              </w:rPr>
              <w:t>01/11/2021</w:t>
            </w:r>
          </w:p>
          <w:p w14:paraId="51D9D42A" w14:textId="77777777" w:rsidR="004D65F5" w:rsidRDefault="004D65F5" w:rsidP="00AA3C74">
            <w:pPr>
              <w:pStyle w:val="Footer"/>
              <w:tabs>
                <w:tab w:val="clear" w:pos="4153"/>
                <w:tab w:val="clear" w:pos="8306"/>
              </w:tabs>
              <w:spacing w:before="120" w:after="120"/>
              <w:rPr>
                <w:rFonts w:ascii="Arial" w:hAnsi="Arial" w:cs="Arial"/>
              </w:rPr>
            </w:pPr>
          </w:p>
          <w:p w14:paraId="2CAD2CD8" w14:textId="77777777" w:rsidR="004D65F5" w:rsidRDefault="004D65F5" w:rsidP="00AA3C74">
            <w:pPr>
              <w:pStyle w:val="Footer"/>
              <w:tabs>
                <w:tab w:val="clear" w:pos="4153"/>
                <w:tab w:val="clear" w:pos="8306"/>
              </w:tabs>
              <w:spacing w:before="120" w:after="120"/>
              <w:rPr>
                <w:rFonts w:ascii="Arial" w:hAnsi="Arial" w:cs="Arial"/>
              </w:rPr>
            </w:pPr>
          </w:p>
          <w:p w14:paraId="0A9E2F4B" w14:textId="77777777" w:rsidR="004D65F5" w:rsidRDefault="004D65F5" w:rsidP="00AA3C74">
            <w:pPr>
              <w:pStyle w:val="Footer"/>
              <w:tabs>
                <w:tab w:val="clear" w:pos="4153"/>
                <w:tab w:val="clear" w:pos="8306"/>
              </w:tabs>
              <w:spacing w:before="120" w:after="120"/>
              <w:rPr>
                <w:rFonts w:ascii="Arial" w:hAnsi="Arial" w:cs="Arial"/>
              </w:rPr>
            </w:pPr>
          </w:p>
          <w:p w14:paraId="7188F508" w14:textId="77777777" w:rsidR="004D65F5" w:rsidRDefault="004D65F5" w:rsidP="00AA3C74">
            <w:pPr>
              <w:pStyle w:val="Footer"/>
              <w:tabs>
                <w:tab w:val="clear" w:pos="4153"/>
                <w:tab w:val="clear" w:pos="8306"/>
              </w:tabs>
              <w:spacing w:before="120" w:after="120"/>
              <w:rPr>
                <w:rFonts w:ascii="Arial" w:hAnsi="Arial" w:cs="Arial"/>
              </w:rPr>
            </w:pPr>
          </w:p>
          <w:p w14:paraId="2E2D3B3A" w14:textId="77777777" w:rsidR="004D65F5" w:rsidRDefault="004D65F5" w:rsidP="00AA3C74">
            <w:pPr>
              <w:pStyle w:val="Footer"/>
              <w:tabs>
                <w:tab w:val="clear" w:pos="4153"/>
                <w:tab w:val="clear" w:pos="8306"/>
              </w:tabs>
              <w:spacing w:before="120" w:after="120"/>
              <w:rPr>
                <w:rFonts w:ascii="Arial" w:hAnsi="Arial" w:cs="Arial"/>
              </w:rPr>
            </w:pPr>
          </w:p>
          <w:p w14:paraId="1845FBB6" w14:textId="77777777" w:rsidR="004D65F5" w:rsidRDefault="004D65F5" w:rsidP="00AA3C74">
            <w:pPr>
              <w:pStyle w:val="Footer"/>
              <w:tabs>
                <w:tab w:val="clear" w:pos="4153"/>
                <w:tab w:val="clear" w:pos="8306"/>
              </w:tabs>
              <w:spacing w:before="120" w:after="120"/>
              <w:rPr>
                <w:rFonts w:ascii="Arial" w:hAnsi="Arial" w:cs="Arial"/>
              </w:rPr>
            </w:pPr>
          </w:p>
          <w:p w14:paraId="4FD62E36" w14:textId="77777777" w:rsidR="004D65F5" w:rsidRDefault="004D65F5" w:rsidP="00AA3C74">
            <w:pPr>
              <w:pStyle w:val="Footer"/>
              <w:tabs>
                <w:tab w:val="clear" w:pos="4153"/>
                <w:tab w:val="clear" w:pos="8306"/>
              </w:tabs>
              <w:spacing w:before="120" w:after="120"/>
              <w:rPr>
                <w:rFonts w:ascii="Arial" w:hAnsi="Arial" w:cs="Arial"/>
              </w:rPr>
            </w:pPr>
          </w:p>
          <w:p w14:paraId="6534CC9B" w14:textId="50D4592B" w:rsidR="00671042" w:rsidRPr="001B0F2F" w:rsidRDefault="00671042" w:rsidP="00AA3C74">
            <w:pPr>
              <w:pStyle w:val="Footer"/>
              <w:tabs>
                <w:tab w:val="clear" w:pos="4153"/>
                <w:tab w:val="clear" w:pos="8306"/>
              </w:tabs>
              <w:spacing w:before="120" w:after="120"/>
              <w:rPr>
                <w:rFonts w:ascii="Arial" w:hAnsi="Arial" w:cs="Arial"/>
              </w:rPr>
            </w:pPr>
            <w:r>
              <w:rPr>
                <w:rFonts w:ascii="Arial" w:hAnsi="Arial" w:cs="Arial"/>
              </w:rPr>
              <w:t>Updated 31/08/23</w:t>
            </w:r>
          </w:p>
        </w:tc>
      </w:tr>
      <w:tr w:rsidR="00AA3C74" w:rsidRPr="002146FB" w14:paraId="2529C859" w14:textId="77777777" w:rsidTr="00AA3C74">
        <w:tc>
          <w:tcPr>
            <w:tcW w:w="3167" w:type="dxa"/>
            <w:tcBorders>
              <w:top w:val="single" w:sz="4" w:space="0" w:color="auto"/>
              <w:right w:val="nil"/>
            </w:tcBorders>
            <w:shd w:val="pct10" w:color="auto" w:fill="FFFFFF"/>
          </w:tcPr>
          <w:p w14:paraId="7C4C18E3" w14:textId="271178AC" w:rsidR="00AA3C74" w:rsidRPr="002146FB" w:rsidRDefault="00AA3C74" w:rsidP="00AA3C74">
            <w:pPr>
              <w:spacing w:before="120" w:after="120"/>
              <w:rPr>
                <w:rFonts w:ascii="Arial" w:hAnsi="Arial" w:cs="Arial"/>
                <w:b/>
                <w:spacing w:val="20"/>
              </w:rPr>
            </w:pPr>
            <w:r w:rsidRPr="002146FB">
              <w:rPr>
                <w:rFonts w:ascii="Arial" w:hAnsi="Arial" w:cs="Arial"/>
                <w:b/>
                <w:spacing w:val="20"/>
              </w:rPr>
              <w:t>SECTION ONE</w:t>
            </w:r>
          </w:p>
        </w:tc>
        <w:tc>
          <w:tcPr>
            <w:tcW w:w="12061" w:type="dxa"/>
            <w:gridSpan w:val="3"/>
            <w:tcBorders>
              <w:top w:val="single" w:sz="4" w:space="0" w:color="auto"/>
              <w:left w:val="nil"/>
            </w:tcBorders>
            <w:shd w:val="pct10" w:color="auto" w:fill="FFFFFF"/>
          </w:tcPr>
          <w:p w14:paraId="0E63C92F" w14:textId="77777777" w:rsidR="00AA3C74" w:rsidRPr="00FE4AC3" w:rsidRDefault="00AA3C74" w:rsidP="002806B6">
            <w:pPr>
              <w:pStyle w:val="Heading3"/>
              <w:spacing w:before="120" w:after="120"/>
              <w:rPr>
                <w:rFonts w:ascii="Arial" w:hAnsi="Arial" w:cs="Arial"/>
                <w:color w:val="auto"/>
                <w:sz w:val="24"/>
                <w:szCs w:val="24"/>
              </w:rPr>
            </w:pPr>
            <w:r w:rsidRPr="00FE4AC3">
              <w:rPr>
                <w:rFonts w:ascii="Arial" w:hAnsi="Arial" w:cs="Arial"/>
                <w:color w:val="auto"/>
                <w:sz w:val="24"/>
                <w:szCs w:val="24"/>
              </w:rPr>
              <w:t xml:space="preserve"> AIMS OF THE P</w:t>
            </w:r>
            <w:r w:rsidR="002806B6">
              <w:rPr>
                <w:rFonts w:ascii="Arial" w:hAnsi="Arial" w:cs="Arial"/>
                <w:color w:val="auto"/>
                <w:sz w:val="24"/>
                <w:szCs w:val="24"/>
              </w:rPr>
              <w:t>OLICY</w:t>
            </w:r>
          </w:p>
        </w:tc>
      </w:tr>
      <w:tr w:rsidR="007A6259" w:rsidRPr="002146FB" w14:paraId="753ABAE6" w14:textId="77777777" w:rsidTr="00AA3C74">
        <w:tc>
          <w:tcPr>
            <w:tcW w:w="15228" w:type="dxa"/>
            <w:gridSpan w:val="4"/>
          </w:tcPr>
          <w:p w14:paraId="4EF7C19E" w14:textId="77777777" w:rsidR="007A6259" w:rsidRDefault="007A6259" w:rsidP="007A6259">
            <w:pPr>
              <w:numPr>
                <w:ilvl w:val="1"/>
                <w:numId w:val="28"/>
              </w:numPr>
              <w:spacing w:before="120" w:after="120"/>
              <w:rPr>
                <w:rFonts w:ascii="Arial" w:hAnsi="Arial" w:cs="Arial"/>
                <w:b/>
              </w:rPr>
            </w:pPr>
            <w:r w:rsidRPr="002146FB">
              <w:rPr>
                <w:rFonts w:ascii="Arial" w:hAnsi="Arial" w:cs="Arial"/>
                <w:b/>
              </w:rPr>
              <w:t>Is t</w:t>
            </w:r>
            <w:r w:rsidR="006102C1">
              <w:rPr>
                <w:rFonts w:ascii="Arial" w:hAnsi="Arial" w:cs="Arial"/>
                <w:b/>
              </w:rPr>
              <w:t xml:space="preserve">his a new or existing Policy : </w:t>
            </w:r>
          </w:p>
          <w:p w14:paraId="11CBA896" w14:textId="77777777" w:rsidR="00290E97" w:rsidRDefault="00981F4F" w:rsidP="00290E97">
            <w:pPr>
              <w:spacing w:before="120" w:after="120"/>
              <w:rPr>
                <w:rFonts w:ascii="Arial" w:hAnsi="Arial" w:cs="Arial"/>
                <w:b/>
              </w:rPr>
            </w:pPr>
            <w:r>
              <w:rPr>
                <w:rFonts w:ascii="Arial" w:hAnsi="Arial" w:cs="Arial"/>
                <w:b/>
                <w:noProof/>
              </w:rPr>
              <mc:AlternateContent>
                <mc:Choice Requires="wpg">
                  <w:drawing>
                    <wp:anchor distT="0" distB="0" distL="114300" distR="114300" simplePos="0" relativeHeight="251673088" behindDoc="0" locked="0" layoutInCell="1" allowOverlap="1" wp14:anchorId="1DB35974" wp14:editId="047B8B37">
                      <wp:simplePos x="0" y="0"/>
                      <wp:positionH relativeFrom="column">
                        <wp:posOffset>2449830</wp:posOffset>
                      </wp:positionH>
                      <wp:positionV relativeFrom="paragraph">
                        <wp:posOffset>211455</wp:posOffset>
                      </wp:positionV>
                      <wp:extent cx="7013575" cy="317500"/>
                      <wp:effectExtent l="9525" t="6350" r="6350" b="9525"/>
                      <wp:wrapNone/>
                      <wp:docPr id="4" name="Group 3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13575" cy="317500"/>
                                <a:chOff x="1470" y="6786"/>
                                <a:chExt cx="10995" cy="360"/>
                              </a:xfrm>
                            </wpg:grpSpPr>
                            <wps:wsp>
                              <wps:cNvPr id="5" name="Text Box 381"/>
                              <wps:cNvSpPr txBox="1">
                                <a:spLocks noChangeArrowheads="1"/>
                              </wps:cNvSpPr>
                              <wps:spPr bwMode="auto">
                                <a:xfrm>
                                  <a:off x="1470" y="6816"/>
                                  <a:ext cx="285" cy="330"/>
                                </a:xfrm>
                                <a:prstGeom prst="rect">
                                  <a:avLst/>
                                </a:prstGeom>
                                <a:solidFill>
                                  <a:srgbClr val="FFFFFF"/>
                                </a:solidFill>
                                <a:ln w="9525">
                                  <a:solidFill>
                                    <a:srgbClr val="000000"/>
                                  </a:solidFill>
                                  <a:miter lim="800000"/>
                                  <a:headEnd/>
                                  <a:tailEnd/>
                                </a:ln>
                              </wps:spPr>
                              <wps:txbx>
                                <w:txbxContent>
                                  <w:p w14:paraId="12675A99" w14:textId="77777777" w:rsidR="004D4B5C" w:rsidRDefault="004D4B5C"/>
                                </w:txbxContent>
                              </wps:txbx>
                              <wps:bodyPr rot="0" vert="horz" wrap="square" lIns="91440" tIns="45720" rIns="91440" bIns="45720" anchor="t" anchorCtr="0" upright="1">
                                <a:noAutofit/>
                              </wps:bodyPr>
                            </wps:wsp>
                            <wps:wsp>
                              <wps:cNvPr id="6" name="Text Box 382"/>
                              <wps:cNvSpPr txBox="1">
                                <a:spLocks noChangeArrowheads="1"/>
                              </wps:cNvSpPr>
                              <wps:spPr bwMode="auto">
                                <a:xfrm>
                                  <a:off x="3225" y="6801"/>
                                  <a:ext cx="285" cy="330"/>
                                </a:xfrm>
                                <a:prstGeom prst="rect">
                                  <a:avLst/>
                                </a:prstGeom>
                                <a:solidFill>
                                  <a:srgbClr val="FFFFFF"/>
                                </a:solidFill>
                                <a:ln w="9525">
                                  <a:solidFill>
                                    <a:srgbClr val="000000"/>
                                  </a:solidFill>
                                  <a:miter lim="800000"/>
                                  <a:headEnd/>
                                  <a:tailEnd/>
                                </a:ln>
                              </wps:spPr>
                              <wps:txbx>
                                <w:txbxContent>
                                  <w:p w14:paraId="2611288C" w14:textId="77777777" w:rsidR="004D4B5C" w:rsidRDefault="004D4B5C" w:rsidP="007A6259"/>
                                </w:txbxContent>
                              </wps:txbx>
                              <wps:bodyPr rot="0" vert="horz" wrap="square" lIns="91440" tIns="45720" rIns="91440" bIns="45720" anchor="t" anchorCtr="0" upright="1">
                                <a:noAutofit/>
                              </wps:bodyPr>
                            </wps:wsp>
                            <wps:wsp>
                              <wps:cNvPr id="8" name="Text Box 383"/>
                              <wps:cNvSpPr txBox="1">
                                <a:spLocks noChangeArrowheads="1"/>
                              </wps:cNvSpPr>
                              <wps:spPr bwMode="auto">
                                <a:xfrm>
                                  <a:off x="5430" y="6801"/>
                                  <a:ext cx="285" cy="330"/>
                                </a:xfrm>
                                <a:prstGeom prst="rect">
                                  <a:avLst/>
                                </a:prstGeom>
                                <a:solidFill>
                                  <a:srgbClr val="FFFFFF"/>
                                </a:solidFill>
                                <a:ln w="9525">
                                  <a:solidFill>
                                    <a:srgbClr val="000000"/>
                                  </a:solidFill>
                                  <a:miter lim="800000"/>
                                  <a:headEnd/>
                                  <a:tailEnd/>
                                </a:ln>
                              </wps:spPr>
                              <wps:txbx>
                                <w:txbxContent>
                                  <w:p w14:paraId="5FCAC924" w14:textId="77777777" w:rsidR="004D4B5C" w:rsidRDefault="004D4B5C" w:rsidP="007A6259"/>
                                </w:txbxContent>
                              </wps:txbx>
                              <wps:bodyPr rot="0" vert="horz" wrap="square" lIns="91440" tIns="45720" rIns="91440" bIns="45720" anchor="t" anchorCtr="0" upright="1">
                                <a:noAutofit/>
                              </wps:bodyPr>
                            </wps:wsp>
                            <wps:wsp>
                              <wps:cNvPr id="9" name="Text Box 384"/>
                              <wps:cNvSpPr txBox="1">
                                <a:spLocks noChangeArrowheads="1"/>
                              </wps:cNvSpPr>
                              <wps:spPr bwMode="auto">
                                <a:xfrm>
                                  <a:off x="8325" y="6816"/>
                                  <a:ext cx="285" cy="330"/>
                                </a:xfrm>
                                <a:prstGeom prst="rect">
                                  <a:avLst/>
                                </a:prstGeom>
                                <a:solidFill>
                                  <a:srgbClr val="FFFFFF"/>
                                </a:solidFill>
                                <a:ln w="9525">
                                  <a:solidFill>
                                    <a:srgbClr val="000000"/>
                                  </a:solidFill>
                                  <a:miter lim="800000"/>
                                  <a:headEnd/>
                                  <a:tailEnd/>
                                </a:ln>
                              </wps:spPr>
                              <wps:txbx>
                                <w:txbxContent>
                                  <w:p w14:paraId="0B508CA6" w14:textId="77777777" w:rsidR="004D4B5C" w:rsidRDefault="004D4B5C" w:rsidP="007A6259"/>
                                </w:txbxContent>
                              </wps:txbx>
                              <wps:bodyPr rot="0" vert="horz" wrap="square" lIns="91440" tIns="45720" rIns="91440" bIns="45720" anchor="t" anchorCtr="0" upright="1">
                                <a:noAutofit/>
                              </wps:bodyPr>
                            </wps:wsp>
                            <wps:wsp>
                              <wps:cNvPr id="10" name="Text Box 385"/>
                              <wps:cNvSpPr txBox="1">
                                <a:spLocks noChangeArrowheads="1"/>
                              </wps:cNvSpPr>
                              <wps:spPr bwMode="auto">
                                <a:xfrm>
                                  <a:off x="10605" y="6786"/>
                                  <a:ext cx="285" cy="330"/>
                                </a:xfrm>
                                <a:prstGeom prst="rect">
                                  <a:avLst/>
                                </a:prstGeom>
                                <a:solidFill>
                                  <a:srgbClr val="FFFFFF"/>
                                </a:solidFill>
                                <a:ln w="9525">
                                  <a:solidFill>
                                    <a:srgbClr val="000000"/>
                                  </a:solidFill>
                                  <a:miter lim="800000"/>
                                  <a:headEnd/>
                                  <a:tailEnd/>
                                </a:ln>
                              </wps:spPr>
                              <wps:txbx>
                                <w:txbxContent>
                                  <w:p w14:paraId="5885311B" w14:textId="77777777" w:rsidR="004D4B5C" w:rsidRDefault="004D4B5C" w:rsidP="007A6259"/>
                                </w:txbxContent>
                              </wps:txbx>
                              <wps:bodyPr rot="0" vert="horz" wrap="square" lIns="91440" tIns="45720" rIns="91440" bIns="45720" anchor="t" anchorCtr="0" upright="1">
                                <a:noAutofit/>
                              </wps:bodyPr>
                            </wps:wsp>
                            <wps:wsp>
                              <wps:cNvPr id="11" name="Text Box 386"/>
                              <wps:cNvSpPr txBox="1">
                                <a:spLocks noChangeArrowheads="1"/>
                              </wps:cNvSpPr>
                              <wps:spPr bwMode="auto">
                                <a:xfrm>
                                  <a:off x="12180" y="6801"/>
                                  <a:ext cx="285" cy="330"/>
                                </a:xfrm>
                                <a:prstGeom prst="rect">
                                  <a:avLst/>
                                </a:prstGeom>
                                <a:solidFill>
                                  <a:srgbClr val="FFFFFF"/>
                                </a:solidFill>
                                <a:ln w="9525">
                                  <a:solidFill>
                                    <a:srgbClr val="000000"/>
                                  </a:solidFill>
                                  <a:miter lim="800000"/>
                                  <a:headEnd/>
                                  <a:tailEnd/>
                                </a:ln>
                              </wps:spPr>
                              <wps:txbx>
                                <w:txbxContent>
                                  <w:p w14:paraId="58701BC8" w14:textId="77777777" w:rsidR="004D4B5C" w:rsidRDefault="004D4B5C" w:rsidP="007A6259">
                                    <w:r>
                                      <w:t>x</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B35974" id="Group 387" o:spid="_x0000_s1028" style="position:absolute;margin-left:192.9pt;margin-top:16.65pt;width:552.25pt;height:25pt;z-index:251673088" coordorigin="1470,6786" coordsize="10995,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">
                      <v:shape id="Text Box 381" o:spid="_x0000_s1029" type="#_x0000_t202" style="position:absolute;left:1470;top:6816;width:285;height:3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e+asQA&#10;AADaAAAADwAAAGRycy9kb3ducmV2LnhtbESPT2sCMRTE70K/Q3gFL0Wz1Vbt1igiKHqrf7DXx+a5&#10;u3Tzsk3iun57Uyh4HGbmN8x03ppKNOR8aVnBaz8BQZxZXXKu4HhY9SYgfEDWWFkmBTfyMJ89daaY&#10;anvlHTX7kIsIYZ+igiKEOpXSZwUZ9H1bE0fvbJ3BEKXLpXZ4jXBTyUGSjKTBkuNCgTUtC8p+9hej&#10;YPK2ab79dvh1ykbn6iO8jJv1r1Oq+9wuPkEEasMj/N/eaAXv8Hcl3gA5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HvmrEAAAA2gAAAA8AAAAAAAAAAAAAAAAAmAIAAGRycy9k&#10;b3ducmV2LnhtbFBLBQYAAAAABAAEAPUAAACJAwAAAAA=&#10;">
                        <v:textbox>
                          <w:txbxContent>
                            <w:p w14:paraId="12675A99" w14:textId="77777777" w:rsidR="004D4B5C" w:rsidRDefault="004D4B5C"/>
                          </w:txbxContent>
                        </v:textbox>
                      </v:shape>
                      <v:shape id="Text Box 382" o:spid="_x0000_s1030" type="#_x0000_t202" style="position:absolute;left:3225;top:6801;width:285;height:3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UgHcMA&#10;AADaAAAADwAAAGRycy9kb3ducmV2LnhtbESPQWvCQBSE70L/w/IKXkQ3tSVq6ioiWPTWWtHrI/tM&#10;QrNv0901xn/vCoUeh5n5hpkvO1OLlpyvLCt4GSUgiHOrKy4UHL43wykIH5A11pZJwY08LBdPvTlm&#10;2l75i9p9KESEsM9QQRlCk0np85IM+pFtiKN3ts5giNIVUju8Rrip5ThJUmmw4rhQYkPrkvKf/cUo&#10;mL5t25PfvX4e8/Rcz8Jg0n78OqX6z93qHUSgLvyH/9pbrSCFx5V4A+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RUgHcMAAADaAAAADwAAAAAAAAAAAAAAAACYAgAAZHJzL2Rv&#10;d25yZXYueG1sUEsFBgAAAAAEAAQA9QAAAIgDAAAAAA==&#10;">
                        <v:textbox>
                          <w:txbxContent>
                            <w:p w14:paraId="2611288C" w14:textId="77777777" w:rsidR="004D4B5C" w:rsidRDefault="004D4B5C" w:rsidP="007A6259"/>
                          </w:txbxContent>
                        </v:textbox>
                      </v:shape>
                      <v:shape id="Text Box 383" o:spid="_x0000_s1031" type="#_x0000_t202" style="position:absolute;left:5430;top:6801;width:285;height:3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YR9MQA&#10;AADaAAAADwAAAGRycy9kb3ducmV2LnhtbESPT2vCQBTE70K/w/IKXkQ32qI2zUZKwWJv9Q/2+sg+&#10;k9Ds27i7xvjt3UKhx2HmN8Nkq940oiPna8sKppMEBHFhdc2lgsN+PV6C8AFZY2OZFNzIwyp/GGSY&#10;anvlLXW7UIpYwj5FBVUIbSqlLyoy6Ce2JY7eyTqDIUpXSu3wGstNI2dJMpcGa44LFbb0XlHxs7sY&#10;BcvnTfftP5++jsX81LyE0aL7ODulho/92yuIQH34D//RGx05+L0Sb4DM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GEfTEAAAA2gAAAA8AAAAAAAAAAAAAAAAAmAIAAGRycy9k&#10;b3ducmV2LnhtbFBLBQYAAAAABAAEAPUAAACJAwAAAAA=&#10;">
                        <v:textbox>
                          <w:txbxContent>
                            <w:p w14:paraId="5FCAC924" w14:textId="77777777" w:rsidR="004D4B5C" w:rsidRDefault="004D4B5C" w:rsidP="007A6259"/>
                          </w:txbxContent>
                        </v:textbox>
                      </v:shape>
                      <v:shape id="Text Box 384" o:spid="_x0000_s1032" type="#_x0000_t202" style="position:absolute;left:8325;top:6816;width:285;height:3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q0b8QA&#10;AADaAAAADwAAAGRycy9kb3ducmV2LnhtbESPW2sCMRSE34X+h3AKvohmq+Jlu1FKoWLfrIq+HjZn&#10;L3Rzsk3Sdfvvm4LQx2FmvmGybW8a0ZHztWUFT5MEBHFudc2lgvPpbbwC4QOyxsYyKfghD9vNwyDD&#10;VNsbf1B3DKWIEPYpKqhCaFMpfV6RQT+xLXH0CusMhihdKbXDW4SbRk6TZCEN1hwXKmzptaL88/ht&#10;FKzm++7q32eHS74omnUYLbvdl1Nq+Ni/PIMI1If/8L291wr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KtG/EAAAA2gAAAA8AAAAAAAAAAAAAAAAAmAIAAGRycy9k&#10;b3ducmV2LnhtbFBLBQYAAAAABAAEAPUAAACJAwAAAAA=&#10;">
                        <v:textbox>
                          <w:txbxContent>
                            <w:p w14:paraId="0B508CA6" w14:textId="77777777" w:rsidR="004D4B5C" w:rsidRDefault="004D4B5C" w:rsidP="007A6259"/>
                          </w:txbxContent>
                        </v:textbox>
                      </v:shape>
                      <v:shape id="Text Box 385" o:spid="_x0000_s1033" type="#_x0000_t202" style="position:absolute;left:10605;top:6786;width:285;height:3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eM1sYA&#10;AADbAAAADwAAAGRycy9kb3ducmV2LnhtbESPT2/CMAzF75P4DpGRdpkgZZuAFQJCSJvYjT/TdrUa&#10;01Y0Tkmy0n37+TBpN1vv+b2fl+veNaqjEGvPBibjDBRx4W3NpYGP0+toDiomZIuNZzLwQxHWq8Hd&#10;EnPrb3yg7phKJSEcczRQpdTmWseiIodx7Fti0c4+OEyyhlLbgDcJd41+zLKpdlizNFTY0rai4nL8&#10;dgbmz7vuK74/7T+L6bl5SQ+z7u0ajLkf9psFqER9+jf/Xe+s4Au9/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neM1sYAAADbAAAADwAAAAAAAAAAAAAAAACYAgAAZHJz&#10;L2Rvd25yZXYueG1sUEsFBgAAAAAEAAQA9QAAAIsDAAAAAA==&#10;">
                        <v:textbox>
                          <w:txbxContent>
                            <w:p w14:paraId="5885311B" w14:textId="77777777" w:rsidR="004D4B5C" w:rsidRDefault="004D4B5C" w:rsidP="007A6259"/>
                          </w:txbxContent>
                        </v:textbox>
                      </v:shape>
                      <v:shape id="Text Box 386" o:spid="_x0000_s1034" type="#_x0000_t202" style="position:absolute;left:12180;top:6801;width:285;height:3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spTcIA&#10;AADbAAAADwAAAGRycy9kb3ducmV2LnhtbERPTWsCMRC9C/0PYQpeRLNqUbs1SikoerMqeh024+7S&#10;zWSbxHX990Yo9DaP9znzZWsq0ZDzpWUFw0ECgjizuuRcwfGw6s9A+ICssbJMCu7kYbl46cwx1fbG&#10;39TsQy5iCPsUFRQh1KmUPivIoB/YmjhyF+sMhghdLrXDWww3lRwlyUQaLDk2FFjTV0HZz/5qFMze&#10;Ns3Zb8e7Uza5VO+hN23Wv06p7mv7+QEiUBv+xX/ujY7zh/D8JR4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OylNwgAAANsAAAAPAAAAAAAAAAAAAAAAAJgCAABkcnMvZG93&#10;bnJldi54bWxQSwUGAAAAAAQABAD1AAAAhwMAAAAA&#10;">
                        <v:textbox>
                          <w:txbxContent>
                            <w:p w14:paraId="58701BC8" w14:textId="77777777" w:rsidR="004D4B5C" w:rsidRDefault="004D4B5C" w:rsidP="007A6259">
                              <w:r>
                                <w:t>x</w:t>
                              </w:r>
                            </w:p>
                          </w:txbxContent>
                        </v:textbox>
                      </v:shape>
                    </v:group>
                  </w:pict>
                </mc:Fallback>
              </mc:AlternateContent>
            </w:r>
          </w:p>
          <w:p w14:paraId="4D0F4255" w14:textId="77777777" w:rsidR="00156963" w:rsidRDefault="007A6259" w:rsidP="007A6259">
            <w:pPr>
              <w:spacing w:before="120" w:after="120"/>
              <w:rPr>
                <w:rFonts w:ascii="Arial" w:hAnsi="Arial" w:cs="Arial"/>
                <w:b/>
              </w:rPr>
            </w:pPr>
            <w:r>
              <w:rPr>
                <w:rFonts w:ascii="Arial" w:hAnsi="Arial" w:cs="Arial"/>
                <w:b/>
              </w:rPr>
              <w:t>Please state which:</w:t>
            </w:r>
            <w:r>
              <w:rPr>
                <w:rFonts w:ascii="Arial" w:hAnsi="Arial" w:cs="Arial"/>
                <w:b/>
              </w:rPr>
              <w:tab/>
              <w:t>Policy</w:t>
            </w:r>
            <w:r>
              <w:rPr>
                <w:rFonts w:ascii="Arial" w:hAnsi="Arial" w:cs="Arial"/>
                <w:b/>
              </w:rPr>
              <w:tab/>
            </w:r>
            <w:r>
              <w:rPr>
                <w:rFonts w:ascii="Arial" w:hAnsi="Arial" w:cs="Arial"/>
                <w:b/>
              </w:rPr>
              <w:tab/>
              <w:t>Strategy</w:t>
            </w:r>
            <w:r>
              <w:rPr>
                <w:rFonts w:ascii="Arial" w:hAnsi="Arial" w:cs="Arial"/>
                <w:b/>
              </w:rPr>
              <w:tab/>
            </w:r>
            <w:r>
              <w:rPr>
                <w:rFonts w:ascii="Arial" w:hAnsi="Arial" w:cs="Arial"/>
                <w:b/>
              </w:rPr>
              <w:tab/>
              <w:t>Function</w:t>
            </w:r>
            <w:r>
              <w:rPr>
                <w:rFonts w:ascii="Arial" w:hAnsi="Arial" w:cs="Arial"/>
                <w:b/>
              </w:rPr>
              <w:tab/>
            </w:r>
            <w:r>
              <w:rPr>
                <w:rFonts w:ascii="Arial" w:hAnsi="Arial" w:cs="Arial"/>
                <w:b/>
              </w:rPr>
              <w:tab/>
              <w:t>Service Change</w:t>
            </w:r>
            <w:r>
              <w:rPr>
                <w:rFonts w:ascii="Arial" w:hAnsi="Arial" w:cs="Arial"/>
                <w:b/>
              </w:rPr>
              <w:tab/>
            </w:r>
            <w:r>
              <w:rPr>
                <w:rFonts w:ascii="Arial" w:hAnsi="Arial" w:cs="Arial"/>
                <w:b/>
              </w:rPr>
              <w:tab/>
              <w:t>Guidance</w:t>
            </w:r>
            <w:r>
              <w:rPr>
                <w:rFonts w:ascii="Arial" w:hAnsi="Arial" w:cs="Arial"/>
                <w:b/>
              </w:rPr>
              <w:tab/>
            </w:r>
            <w:r>
              <w:rPr>
                <w:rFonts w:ascii="Arial" w:hAnsi="Arial" w:cs="Arial"/>
                <w:b/>
              </w:rPr>
              <w:tab/>
              <w:t xml:space="preserve">Other </w:t>
            </w:r>
            <w:r>
              <w:rPr>
                <w:rFonts w:ascii="Arial" w:hAnsi="Arial" w:cs="Arial"/>
                <w:b/>
              </w:rPr>
              <w:tab/>
            </w:r>
          </w:p>
          <w:p w14:paraId="5D70876D" w14:textId="77777777" w:rsidR="00156963" w:rsidRDefault="00156963" w:rsidP="007A6259">
            <w:pPr>
              <w:spacing w:before="120" w:after="120"/>
              <w:rPr>
                <w:rFonts w:ascii="Arial" w:hAnsi="Arial" w:cs="Arial"/>
                <w:b/>
              </w:rPr>
            </w:pPr>
          </w:p>
          <w:p w14:paraId="4108448D" w14:textId="77777777" w:rsidR="007A6259" w:rsidRPr="002146FB" w:rsidRDefault="0044491B" w:rsidP="0044491B">
            <w:pPr>
              <w:spacing w:before="120" w:after="120"/>
              <w:rPr>
                <w:rFonts w:ascii="Arial" w:hAnsi="Arial" w:cs="Arial"/>
                <w:b/>
              </w:rPr>
            </w:pPr>
            <w:r>
              <w:rPr>
                <w:rFonts w:ascii="Arial" w:hAnsi="Arial" w:cs="Arial"/>
              </w:rPr>
              <w:lastRenderedPageBreak/>
              <w:t xml:space="preserve">Continuation </w:t>
            </w:r>
            <w:r w:rsidR="00156963" w:rsidRPr="00F059B2">
              <w:rPr>
                <w:rFonts w:ascii="Arial" w:hAnsi="Arial" w:cs="Arial"/>
              </w:rPr>
              <w:t xml:space="preserve">of </w:t>
            </w:r>
            <w:r w:rsidR="00F059B2" w:rsidRPr="00F059B2">
              <w:rPr>
                <w:rFonts w:ascii="Arial" w:eastAsiaTheme="minorHAnsi" w:hAnsi="Arial" w:cs="Arial"/>
              </w:rPr>
              <w:t xml:space="preserve">NHS Ayrshire &amp; Arran’s </w:t>
            </w:r>
            <w:r>
              <w:rPr>
                <w:rFonts w:ascii="Arial" w:eastAsiaTheme="minorHAnsi" w:hAnsi="Arial" w:cs="Arial"/>
              </w:rPr>
              <w:t xml:space="preserve">Child Healthy Weight programme </w:t>
            </w:r>
            <w:r w:rsidR="00F059B2">
              <w:rPr>
                <w:rFonts w:ascii="Arial" w:eastAsiaTheme="minorHAnsi" w:hAnsi="Arial" w:cs="Arial"/>
              </w:rPr>
              <w:t>aimed at children</w:t>
            </w:r>
            <w:r w:rsidR="00C75929">
              <w:rPr>
                <w:rFonts w:ascii="Arial" w:eastAsiaTheme="minorHAnsi" w:hAnsi="Arial" w:cs="Arial"/>
              </w:rPr>
              <w:t xml:space="preserve"> and young people</w:t>
            </w:r>
            <w:r w:rsidR="00F059B2">
              <w:rPr>
                <w:rFonts w:ascii="Arial" w:eastAsiaTheme="minorHAnsi" w:hAnsi="Arial" w:cs="Arial"/>
              </w:rPr>
              <w:t xml:space="preserve"> </w:t>
            </w:r>
            <w:r>
              <w:rPr>
                <w:rFonts w:ascii="Arial" w:eastAsiaTheme="minorHAnsi" w:hAnsi="Arial" w:cs="Arial"/>
              </w:rPr>
              <w:t xml:space="preserve">on or </w:t>
            </w:r>
            <w:r w:rsidR="00F059B2">
              <w:rPr>
                <w:rFonts w:ascii="Arial" w:eastAsiaTheme="minorHAnsi" w:hAnsi="Arial" w:cs="Arial"/>
              </w:rPr>
              <w:t>above 91</w:t>
            </w:r>
            <w:r w:rsidR="00F059B2" w:rsidRPr="00F059B2">
              <w:rPr>
                <w:rFonts w:ascii="Arial" w:eastAsiaTheme="minorHAnsi" w:hAnsi="Arial" w:cs="Arial"/>
                <w:vertAlign w:val="superscript"/>
              </w:rPr>
              <w:t>st</w:t>
            </w:r>
            <w:r w:rsidR="00F059B2">
              <w:rPr>
                <w:rFonts w:ascii="Arial" w:eastAsiaTheme="minorHAnsi" w:hAnsi="Arial" w:cs="Arial"/>
              </w:rPr>
              <w:t xml:space="preserve"> BMI centile </w:t>
            </w:r>
          </w:p>
        </w:tc>
      </w:tr>
      <w:tr w:rsidR="00290E97" w:rsidRPr="002146FB" w14:paraId="72F1970F" w14:textId="77777777" w:rsidTr="00AA3C74">
        <w:tc>
          <w:tcPr>
            <w:tcW w:w="15228" w:type="dxa"/>
            <w:gridSpan w:val="4"/>
          </w:tcPr>
          <w:p w14:paraId="6920F60C" w14:textId="77777777" w:rsidR="00290E97" w:rsidRDefault="00981F4F" w:rsidP="00AA3C74">
            <w:pPr>
              <w:spacing w:before="120" w:after="120"/>
              <w:rPr>
                <w:rFonts w:ascii="Arial" w:hAnsi="Arial" w:cs="Arial"/>
                <w:b/>
              </w:rPr>
            </w:pPr>
            <w:r>
              <w:rPr>
                <w:rFonts w:ascii="Arial" w:hAnsi="Arial" w:cs="Arial"/>
                <w:b/>
                <w:noProof/>
              </w:rPr>
              <w:lastRenderedPageBreak/>
              <mc:AlternateContent>
                <mc:Choice Requires="wps">
                  <w:drawing>
                    <wp:anchor distT="0" distB="0" distL="114300" distR="114300" simplePos="0" relativeHeight="251676160" behindDoc="0" locked="0" layoutInCell="1" allowOverlap="1" wp14:anchorId="129868D1" wp14:editId="7BF9D75D">
                      <wp:simplePos x="0" y="0"/>
                      <wp:positionH relativeFrom="column">
                        <wp:posOffset>6221730</wp:posOffset>
                      </wp:positionH>
                      <wp:positionV relativeFrom="paragraph">
                        <wp:posOffset>305435</wp:posOffset>
                      </wp:positionV>
                      <wp:extent cx="238125" cy="257175"/>
                      <wp:effectExtent l="9525" t="12700" r="9525" b="6350"/>
                      <wp:wrapNone/>
                      <wp:docPr id="3" name="Text Box 4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57175"/>
                              </a:xfrm>
                              <a:prstGeom prst="rect">
                                <a:avLst/>
                              </a:prstGeom>
                              <a:solidFill>
                                <a:srgbClr val="FFFFFF"/>
                              </a:solidFill>
                              <a:ln w="9525">
                                <a:solidFill>
                                  <a:srgbClr val="000000"/>
                                </a:solidFill>
                                <a:miter lim="800000"/>
                                <a:headEnd/>
                                <a:tailEnd/>
                              </a:ln>
                            </wps:spPr>
                            <wps:txbx>
                              <w:txbxContent>
                                <w:p w14:paraId="313DEF3C" w14:textId="77777777" w:rsidR="004D4B5C" w:rsidRDefault="004D4B5C" w:rsidP="00290E9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9868D1" id="Text Box 404" o:spid="_x0000_s1035" type="#_x0000_t202" style="position:absolute;margin-left:489.9pt;margin-top:24.05pt;width:18.75pt;height:20.2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">
                      <v:textbox>
                        <w:txbxContent>
                          <w:p w14:paraId="313DEF3C" w14:textId="77777777" w:rsidR="004D4B5C" w:rsidRDefault="004D4B5C" w:rsidP="00290E97"/>
                        </w:txbxContent>
                      </v:textbox>
                    </v:shape>
                  </w:pict>
                </mc:Fallback>
              </mc:AlternateContent>
            </w:r>
            <w:r>
              <w:rPr>
                <w:rFonts w:ascii="Arial" w:hAnsi="Arial" w:cs="Arial"/>
                <w:b/>
                <w:noProof/>
              </w:rPr>
              <mc:AlternateContent>
                <mc:Choice Requires="wps">
                  <w:drawing>
                    <wp:anchor distT="0" distB="0" distL="114300" distR="114300" simplePos="0" relativeHeight="251675136" behindDoc="0" locked="0" layoutInCell="1" allowOverlap="1" wp14:anchorId="3AC808E4" wp14:editId="2709E148">
                      <wp:simplePos x="0" y="0"/>
                      <wp:positionH relativeFrom="column">
                        <wp:posOffset>4040505</wp:posOffset>
                      </wp:positionH>
                      <wp:positionV relativeFrom="paragraph">
                        <wp:posOffset>305435</wp:posOffset>
                      </wp:positionV>
                      <wp:extent cx="238125" cy="257175"/>
                      <wp:effectExtent l="9525" t="12700" r="9525" b="6350"/>
                      <wp:wrapNone/>
                      <wp:docPr id="2" name="Text Box 4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57175"/>
                              </a:xfrm>
                              <a:prstGeom prst="rect">
                                <a:avLst/>
                              </a:prstGeom>
                              <a:solidFill>
                                <a:srgbClr val="FFFFFF"/>
                              </a:solidFill>
                              <a:ln w="9525">
                                <a:solidFill>
                                  <a:srgbClr val="000000"/>
                                </a:solidFill>
                                <a:miter lim="800000"/>
                                <a:headEnd/>
                                <a:tailEnd/>
                              </a:ln>
                            </wps:spPr>
                            <wps:txbx>
                              <w:txbxContent>
                                <w:p w14:paraId="64BE7920" w14:textId="77777777" w:rsidR="004D4B5C" w:rsidRDefault="004D4B5C" w:rsidP="00290E9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C808E4" id="Text Box 403" o:spid="_x0000_s1036" type="#_x0000_t202" style="position:absolute;margin-left:318.15pt;margin-top:24.05pt;width:18.75pt;height:20.2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">
                      <v:textbox>
                        <w:txbxContent>
                          <w:p w14:paraId="64BE7920" w14:textId="77777777" w:rsidR="004D4B5C" w:rsidRDefault="004D4B5C" w:rsidP="00290E97"/>
                        </w:txbxContent>
                      </v:textbox>
                    </v:shape>
                  </w:pict>
                </mc:Fallback>
              </mc:AlternateContent>
            </w:r>
            <w:r>
              <w:rPr>
                <w:rFonts w:ascii="Arial" w:hAnsi="Arial" w:cs="Arial"/>
                <w:b/>
                <w:noProof/>
              </w:rPr>
              <mc:AlternateContent>
                <mc:Choice Requires="wps">
                  <w:drawing>
                    <wp:anchor distT="0" distB="0" distL="114300" distR="114300" simplePos="0" relativeHeight="251674112" behindDoc="0" locked="0" layoutInCell="1" allowOverlap="1" wp14:anchorId="41144173" wp14:editId="411FBEC1">
                      <wp:simplePos x="0" y="0"/>
                      <wp:positionH relativeFrom="column">
                        <wp:posOffset>1240155</wp:posOffset>
                      </wp:positionH>
                      <wp:positionV relativeFrom="paragraph">
                        <wp:posOffset>305435</wp:posOffset>
                      </wp:positionV>
                      <wp:extent cx="238125" cy="257175"/>
                      <wp:effectExtent l="9525" t="12700" r="9525" b="6350"/>
                      <wp:wrapNone/>
                      <wp:docPr id="1" name="Text Box 3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57175"/>
                              </a:xfrm>
                              <a:prstGeom prst="rect">
                                <a:avLst/>
                              </a:prstGeom>
                              <a:solidFill>
                                <a:srgbClr val="FFFFFF"/>
                              </a:solidFill>
                              <a:ln w="9525">
                                <a:solidFill>
                                  <a:srgbClr val="000000"/>
                                </a:solidFill>
                                <a:miter lim="800000"/>
                                <a:headEnd/>
                                <a:tailEnd/>
                              </a:ln>
                            </wps:spPr>
                            <wps:txbx>
                              <w:txbxContent>
                                <w:p w14:paraId="1206B4F4" w14:textId="77777777" w:rsidR="004D4B5C" w:rsidRDefault="004D4B5C">
                                  <w: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144173" id="Text Box 395" o:spid="_x0000_s1037" type="#_x0000_t202" style="position:absolute;margin-left:97.65pt;margin-top:24.05pt;width:18.75pt;height:20.2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">
                      <v:textbox>
                        <w:txbxContent>
                          <w:p w14:paraId="1206B4F4" w14:textId="77777777" w:rsidR="004D4B5C" w:rsidRDefault="004D4B5C">
                            <w:r>
                              <w:t>x</w:t>
                            </w:r>
                          </w:p>
                        </w:txbxContent>
                      </v:textbox>
                    </v:shape>
                  </w:pict>
                </mc:Fallback>
              </mc:AlternateContent>
            </w:r>
            <w:r w:rsidR="00290E97">
              <w:rPr>
                <w:rFonts w:ascii="Arial" w:hAnsi="Arial" w:cs="Arial"/>
                <w:b/>
              </w:rPr>
              <w:t>1.2  What is the scope of this EQIA?</w:t>
            </w:r>
          </w:p>
          <w:p w14:paraId="308C2B2A" w14:textId="77777777" w:rsidR="00290E97" w:rsidRDefault="00290E97" w:rsidP="00AA3C74">
            <w:pPr>
              <w:spacing w:before="120" w:after="120"/>
              <w:rPr>
                <w:rFonts w:ascii="Arial" w:hAnsi="Arial" w:cs="Arial"/>
                <w:b/>
              </w:rPr>
            </w:pPr>
            <w:r>
              <w:rPr>
                <w:rFonts w:ascii="Arial" w:hAnsi="Arial" w:cs="Arial"/>
                <w:b/>
              </w:rPr>
              <w:t>NHS A&amp;A wide</w:t>
            </w:r>
            <w:r>
              <w:rPr>
                <w:rFonts w:ascii="Arial" w:hAnsi="Arial" w:cs="Arial"/>
                <w:b/>
              </w:rPr>
              <w:tab/>
            </w:r>
            <w:r>
              <w:rPr>
                <w:rFonts w:ascii="Arial" w:hAnsi="Arial" w:cs="Arial"/>
                <w:b/>
              </w:rPr>
              <w:tab/>
            </w:r>
            <w:r>
              <w:rPr>
                <w:rFonts w:ascii="Arial" w:hAnsi="Arial" w:cs="Arial"/>
                <w:b/>
              </w:rPr>
              <w:tab/>
            </w:r>
            <w:r>
              <w:rPr>
                <w:rFonts w:ascii="Arial" w:hAnsi="Arial" w:cs="Arial"/>
                <w:b/>
              </w:rPr>
              <w:tab/>
              <w:t>Service specific</w:t>
            </w:r>
            <w:r>
              <w:rPr>
                <w:rFonts w:ascii="Arial" w:hAnsi="Arial" w:cs="Arial"/>
                <w:b/>
              </w:rPr>
              <w:tab/>
            </w:r>
            <w:r>
              <w:rPr>
                <w:rFonts w:ascii="Arial" w:hAnsi="Arial" w:cs="Arial"/>
                <w:b/>
              </w:rPr>
              <w:tab/>
              <w:t xml:space="preserve">    Discipline  specific</w:t>
            </w:r>
            <w:r>
              <w:rPr>
                <w:rFonts w:ascii="Arial" w:hAnsi="Arial" w:cs="Arial"/>
                <w:b/>
              </w:rPr>
              <w:tab/>
            </w:r>
            <w:r>
              <w:rPr>
                <w:rFonts w:ascii="Arial" w:hAnsi="Arial" w:cs="Arial"/>
                <w:b/>
              </w:rPr>
              <w:tab/>
              <w:t xml:space="preserve">Other (please detail) </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p>
          <w:p w14:paraId="0C60A6F4" w14:textId="77777777" w:rsidR="00290E97" w:rsidRPr="002146FB" w:rsidRDefault="00290E97" w:rsidP="00AA3C74">
            <w:pPr>
              <w:spacing w:before="120" w:after="120"/>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______________________________</w:t>
            </w:r>
          </w:p>
        </w:tc>
      </w:tr>
      <w:tr w:rsidR="00AA3C74" w:rsidRPr="002146FB" w14:paraId="53E8031A" w14:textId="77777777" w:rsidTr="00AA3C74">
        <w:tc>
          <w:tcPr>
            <w:tcW w:w="15228" w:type="dxa"/>
            <w:gridSpan w:val="4"/>
          </w:tcPr>
          <w:p w14:paraId="393D1209" w14:textId="77777777" w:rsidR="00AA3C74" w:rsidRDefault="00AA3C74" w:rsidP="001D219B">
            <w:pPr>
              <w:spacing w:before="120" w:after="120"/>
              <w:rPr>
                <w:rFonts w:ascii="Arial" w:hAnsi="Arial" w:cs="Arial"/>
                <w:b/>
              </w:rPr>
            </w:pPr>
            <w:r w:rsidRPr="002146FB">
              <w:rPr>
                <w:rFonts w:ascii="Arial" w:hAnsi="Arial" w:cs="Arial"/>
                <w:b/>
              </w:rPr>
              <w:t>1.</w:t>
            </w:r>
            <w:r w:rsidR="002806B6">
              <w:rPr>
                <w:rFonts w:ascii="Arial" w:hAnsi="Arial" w:cs="Arial"/>
                <w:b/>
              </w:rPr>
              <w:t>3</w:t>
            </w:r>
            <w:r w:rsidR="001D219B">
              <w:rPr>
                <w:rFonts w:ascii="Arial" w:hAnsi="Arial" w:cs="Arial"/>
                <w:b/>
              </w:rPr>
              <w:t>a</w:t>
            </w:r>
            <w:r w:rsidRPr="002146FB">
              <w:rPr>
                <w:rFonts w:ascii="Arial" w:hAnsi="Arial" w:cs="Arial"/>
                <w:b/>
              </w:rPr>
              <w:t>. What is the aim</w:t>
            </w:r>
            <w:r w:rsidR="001D219B">
              <w:rPr>
                <w:rFonts w:ascii="Arial" w:hAnsi="Arial" w:cs="Arial"/>
                <w:b/>
              </w:rPr>
              <w:t>?</w:t>
            </w:r>
          </w:p>
          <w:p w14:paraId="76E9B936" w14:textId="5BE5458A" w:rsidR="0037710D" w:rsidRPr="004E6089" w:rsidRDefault="0044491B" w:rsidP="00F059B2">
            <w:pPr>
              <w:spacing w:before="120" w:after="120"/>
              <w:rPr>
                <w:rFonts w:ascii="Arial" w:hAnsi="Arial" w:cs="Arial"/>
              </w:rPr>
            </w:pPr>
            <w:r w:rsidRPr="004E6089">
              <w:rPr>
                <w:rFonts w:ascii="Arial" w:hAnsi="Arial" w:cs="Arial"/>
              </w:rPr>
              <w:t xml:space="preserve">Continuation of </w:t>
            </w:r>
            <w:r w:rsidR="001B0F2F">
              <w:rPr>
                <w:rFonts w:ascii="Arial" w:hAnsi="Arial" w:cs="Arial"/>
              </w:rPr>
              <w:t>i</w:t>
            </w:r>
            <w:r w:rsidR="00F059B2" w:rsidRPr="004E6089">
              <w:rPr>
                <w:rFonts w:ascii="Arial" w:hAnsi="Arial" w:cs="Arial"/>
              </w:rPr>
              <w:t>mplementation of the minimum standards</w:t>
            </w:r>
            <w:r w:rsidRPr="004E6089">
              <w:rPr>
                <w:rFonts w:ascii="Arial" w:hAnsi="Arial" w:cs="Arial"/>
              </w:rPr>
              <w:t xml:space="preserve"> delivery of Tier 2 </w:t>
            </w:r>
            <w:r w:rsidR="00CB6293" w:rsidRPr="004E6089">
              <w:rPr>
                <w:rFonts w:ascii="Arial" w:hAnsi="Arial" w:cs="Arial"/>
              </w:rPr>
              <w:t>weight management services for children and young people i</w:t>
            </w:r>
            <w:r w:rsidR="001B0F2F">
              <w:rPr>
                <w:rFonts w:ascii="Arial" w:hAnsi="Arial" w:cs="Arial"/>
              </w:rPr>
              <w:t>n Ayrshire.</w:t>
            </w:r>
          </w:p>
          <w:p w14:paraId="7F733391" w14:textId="51CAAD0F" w:rsidR="00C75929" w:rsidRPr="004E6089" w:rsidRDefault="00C75929" w:rsidP="00C75929">
            <w:pPr>
              <w:spacing w:before="120" w:after="120"/>
              <w:rPr>
                <w:rFonts w:ascii="Arial" w:hAnsi="Arial" w:cs="Arial"/>
                <w:b/>
              </w:rPr>
            </w:pPr>
            <w:r w:rsidRPr="004E6089">
              <w:rPr>
                <w:rFonts w:ascii="Arial" w:hAnsi="Arial" w:cs="Arial"/>
              </w:rPr>
              <w:t>The aim of this programme is to help children and young people move towards achieving a healthier weight by providing support, advice and education</w:t>
            </w:r>
            <w:r w:rsidR="001B0F2F">
              <w:rPr>
                <w:rFonts w:ascii="Arial" w:hAnsi="Arial" w:cs="Arial"/>
              </w:rPr>
              <w:t xml:space="preserve">, which </w:t>
            </w:r>
            <w:r w:rsidRPr="004E6089">
              <w:rPr>
                <w:rFonts w:ascii="Arial" w:hAnsi="Arial" w:cs="Arial"/>
              </w:rPr>
              <w:t xml:space="preserve">in turn </w:t>
            </w:r>
            <w:r w:rsidR="001B0F2F">
              <w:rPr>
                <w:rFonts w:ascii="Arial" w:hAnsi="Arial" w:cs="Arial"/>
              </w:rPr>
              <w:t xml:space="preserve">will </w:t>
            </w:r>
            <w:r w:rsidRPr="004E6089">
              <w:rPr>
                <w:rFonts w:ascii="Arial" w:hAnsi="Arial" w:cs="Arial"/>
              </w:rPr>
              <w:t>reduc</w:t>
            </w:r>
            <w:r w:rsidR="001B0F2F">
              <w:rPr>
                <w:rFonts w:ascii="Arial" w:hAnsi="Arial" w:cs="Arial"/>
              </w:rPr>
              <w:t xml:space="preserve">e </w:t>
            </w:r>
            <w:r w:rsidRPr="004E6089">
              <w:rPr>
                <w:rFonts w:ascii="Arial" w:hAnsi="Arial" w:cs="Arial"/>
              </w:rPr>
              <w:t>the long term physical and psychological complications for the individual, family and population</w:t>
            </w:r>
            <w:r w:rsidR="001B0F2F">
              <w:rPr>
                <w:rFonts w:ascii="Arial" w:hAnsi="Arial" w:cs="Arial"/>
              </w:rPr>
              <w:t>,</w:t>
            </w:r>
            <w:r w:rsidRPr="004E6089">
              <w:rPr>
                <w:rFonts w:ascii="Arial" w:hAnsi="Arial" w:cs="Arial"/>
              </w:rPr>
              <w:t xml:space="preserve"> and reduc</w:t>
            </w:r>
            <w:r w:rsidR="001B0F2F">
              <w:rPr>
                <w:rFonts w:ascii="Arial" w:hAnsi="Arial" w:cs="Arial"/>
              </w:rPr>
              <w:t>e</w:t>
            </w:r>
            <w:r w:rsidRPr="004E6089">
              <w:rPr>
                <w:rFonts w:ascii="Arial" w:hAnsi="Arial" w:cs="Arial"/>
              </w:rPr>
              <w:t xml:space="preserve"> the impact on health care services in relation to demand and overall cost</w:t>
            </w:r>
            <w:r w:rsidRPr="004E6089">
              <w:rPr>
                <w:rFonts w:ascii="Arial" w:hAnsi="Arial" w:cs="Arial"/>
                <w:b/>
              </w:rPr>
              <w:t>.</w:t>
            </w:r>
          </w:p>
          <w:p w14:paraId="018E31B3" w14:textId="77777777" w:rsidR="00C75929" w:rsidRPr="004E6089" w:rsidRDefault="00C75929" w:rsidP="00C75929">
            <w:pPr>
              <w:spacing w:before="120" w:after="120"/>
              <w:rPr>
                <w:rFonts w:ascii="Arial" w:hAnsi="Arial" w:cs="Arial"/>
              </w:rPr>
            </w:pPr>
            <w:r w:rsidRPr="004E6089">
              <w:rPr>
                <w:rFonts w:ascii="Arial" w:hAnsi="Arial" w:cs="Arial"/>
              </w:rPr>
              <w:t xml:space="preserve">It is estimated that, without action, by 2050 obesity related diseases will cost society £50billion per year. The NHS costs attributable to overweight and obesity are predicted to increase in the UK to £10billion per year by 2050 (Tackling Obesity: Future Choices – Modelling Future Trends in Obesity and Their Impact on Health, 2007). </w:t>
            </w:r>
          </w:p>
          <w:p w14:paraId="7FC2168C" w14:textId="25BB655E" w:rsidR="00CB6293" w:rsidRPr="0037710D" w:rsidRDefault="00C75929" w:rsidP="001B0F2F">
            <w:pPr>
              <w:spacing w:before="120" w:after="120"/>
              <w:rPr>
                <w:rFonts w:ascii="Arial" w:hAnsi="Arial" w:cs="Arial"/>
              </w:rPr>
            </w:pPr>
            <w:r w:rsidRPr="004E6089">
              <w:rPr>
                <w:rFonts w:ascii="Arial" w:hAnsi="Arial" w:cs="Arial"/>
              </w:rPr>
              <w:t xml:space="preserve">Being overweight or obese has a significant impact on health (SIGN, 2010). Those who are overweight or obese are more likely to suffer from physical and psychological comorbidities. Given the clear health and financial implications of obesity, NHS Ayrshire and Arran’s Healthy Weight Strategy (2014-2024) states that supporting the population to achieve a healthy weight is a priority. It describes promoting healthy weight as a challenge that requires commitment, expertise, effective practice and strong leadership. The Ayrshire Healthy Weight strategy aims to utilise these qualities to work towards reducing overweight and obesity </w:t>
            </w:r>
            <w:r w:rsidR="001B0F2F">
              <w:rPr>
                <w:rFonts w:ascii="Arial" w:hAnsi="Arial" w:cs="Arial"/>
              </w:rPr>
              <w:t xml:space="preserve">among children and adults living in </w:t>
            </w:r>
            <w:r w:rsidRPr="004E6089">
              <w:rPr>
                <w:rFonts w:ascii="Arial" w:hAnsi="Arial" w:cs="Arial"/>
              </w:rPr>
              <w:t xml:space="preserve">Ayrshire and support maintenance of a healthy weight across the population.  </w:t>
            </w:r>
          </w:p>
        </w:tc>
      </w:tr>
      <w:tr w:rsidR="001D219B" w:rsidRPr="002146FB" w14:paraId="529B87BB" w14:textId="77777777" w:rsidTr="00AA3C74">
        <w:tc>
          <w:tcPr>
            <w:tcW w:w="15228" w:type="dxa"/>
            <w:gridSpan w:val="4"/>
          </w:tcPr>
          <w:p w14:paraId="06CBDB3C" w14:textId="212C960D" w:rsidR="001D219B" w:rsidRDefault="0037710D" w:rsidP="00AA3C74">
            <w:pPr>
              <w:spacing w:before="120" w:after="120"/>
              <w:rPr>
                <w:rFonts w:ascii="Arial" w:hAnsi="Arial" w:cs="Arial"/>
                <w:b/>
              </w:rPr>
            </w:pPr>
            <w:r>
              <w:rPr>
                <w:rFonts w:ascii="Arial" w:hAnsi="Arial" w:cs="Arial"/>
                <w:b/>
              </w:rPr>
              <w:t>1.3b.</w:t>
            </w:r>
            <w:r w:rsidR="001D219B" w:rsidRPr="002146FB">
              <w:rPr>
                <w:rFonts w:ascii="Arial" w:hAnsi="Arial" w:cs="Arial"/>
                <w:b/>
              </w:rPr>
              <w:t>What is the</w:t>
            </w:r>
            <w:r w:rsidR="001D219B">
              <w:rPr>
                <w:rFonts w:ascii="Arial" w:hAnsi="Arial" w:cs="Arial"/>
                <w:b/>
              </w:rPr>
              <w:t xml:space="preserve"> objective?</w:t>
            </w:r>
          </w:p>
          <w:p w14:paraId="094548E9" w14:textId="77777777" w:rsidR="009C736F" w:rsidRDefault="00F059B2" w:rsidP="009C736F">
            <w:pPr>
              <w:spacing w:before="120" w:after="120"/>
              <w:rPr>
                <w:rFonts w:ascii="Arial" w:hAnsi="Arial" w:cs="Arial"/>
              </w:rPr>
            </w:pPr>
            <w:r>
              <w:rPr>
                <w:rFonts w:ascii="Arial" w:hAnsi="Arial" w:cs="Arial"/>
              </w:rPr>
              <w:t xml:space="preserve">Deliver </w:t>
            </w:r>
            <w:r w:rsidR="00CB6293">
              <w:rPr>
                <w:rFonts w:ascii="Arial" w:hAnsi="Arial" w:cs="Arial"/>
              </w:rPr>
              <w:t xml:space="preserve">targeted Tier 2 </w:t>
            </w:r>
            <w:r>
              <w:rPr>
                <w:rFonts w:ascii="Arial" w:hAnsi="Arial" w:cs="Arial"/>
              </w:rPr>
              <w:t>family centred programme</w:t>
            </w:r>
            <w:r w:rsidR="001F63DD">
              <w:rPr>
                <w:rFonts w:ascii="Arial" w:hAnsi="Arial" w:cs="Arial"/>
              </w:rPr>
              <w:t xml:space="preserve"> to families with children on or above the 91</w:t>
            </w:r>
            <w:r w:rsidR="001F63DD" w:rsidRPr="001F63DD">
              <w:rPr>
                <w:rFonts w:ascii="Arial" w:hAnsi="Arial" w:cs="Arial"/>
                <w:vertAlign w:val="superscript"/>
              </w:rPr>
              <w:t>st</w:t>
            </w:r>
            <w:r w:rsidR="001F63DD">
              <w:rPr>
                <w:rFonts w:ascii="Arial" w:hAnsi="Arial" w:cs="Arial"/>
              </w:rPr>
              <w:t xml:space="preserve"> BMI </w:t>
            </w:r>
            <w:r w:rsidR="001B0F2F">
              <w:rPr>
                <w:rFonts w:ascii="Arial" w:hAnsi="Arial" w:cs="Arial"/>
              </w:rPr>
              <w:t>c</w:t>
            </w:r>
            <w:r w:rsidR="001F63DD">
              <w:rPr>
                <w:rFonts w:ascii="Arial" w:hAnsi="Arial" w:cs="Arial"/>
              </w:rPr>
              <w:t>entile in Ayrshire and Arran</w:t>
            </w:r>
            <w:r w:rsidR="009C736F">
              <w:rPr>
                <w:rFonts w:ascii="Arial" w:hAnsi="Arial" w:cs="Arial"/>
              </w:rPr>
              <w:t xml:space="preserve"> by </w:t>
            </w:r>
            <w:r w:rsidR="00475587" w:rsidRPr="008950B1">
              <w:rPr>
                <w:rFonts w:ascii="Arial" w:hAnsi="Arial" w:cs="Arial"/>
              </w:rPr>
              <w:t>en</w:t>
            </w:r>
            <w:r w:rsidR="00475587">
              <w:rPr>
                <w:rFonts w:ascii="Arial" w:hAnsi="Arial" w:cs="Arial"/>
              </w:rPr>
              <w:t>suring</w:t>
            </w:r>
            <w:r w:rsidR="00475587" w:rsidRPr="008950B1">
              <w:rPr>
                <w:rFonts w:ascii="Arial" w:hAnsi="Arial" w:cs="Arial"/>
              </w:rPr>
              <w:t xml:space="preserve"> a consistent, equitable and evidence-based approach to the treatment of overweight and obesity for </w:t>
            </w:r>
            <w:r w:rsidR="00475587">
              <w:rPr>
                <w:rFonts w:ascii="Arial" w:hAnsi="Arial" w:cs="Arial"/>
              </w:rPr>
              <w:t>children and young people</w:t>
            </w:r>
            <w:r w:rsidR="009C736F">
              <w:rPr>
                <w:rFonts w:ascii="Arial" w:hAnsi="Arial" w:cs="Arial"/>
              </w:rPr>
              <w:t xml:space="preserve">. The programme </w:t>
            </w:r>
            <w:r w:rsidR="00475587" w:rsidRPr="00020A9E">
              <w:rPr>
                <w:rFonts w:ascii="Arial" w:hAnsi="Arial" w:cs="Arial"/>
                <w:lang w:val="en"/>
              </w:rPr>
              <w:t>provid</w:t>
            </w:r>
            <w:r w:rsidR="009C736F">
              <w:rPr>
                <w:rFonts w:ascii="Arial" w:hAnsi="Arial" w:cs="Arial"/>
                <w:lang w:val="en"/>
              </w:rPr>
              <w:t xml:space="preserve">es </w:t>
            </w:r>
            <w:r w:rsidR="00475587">
              <w:rPr>
                <w:rFonts w:ascii="Arial" w:hAnsi="Arial" w:cs="Arial"/>
              </w:rPr>
              <w:t>initial consultation, structured group or 1:1 interventions up to eight weeks</w:t>
            </w:r>
            <w:r w:rsidR="001E2A48">
              <w:rPr>
                <w:rFonts w:ascii="Arial" w:hAnsi="Arial" w:cs="Arial"/>
              </w:rPr>
              <w:t xml:space="preserve"> initial</w:t>
            </w:r>
            <w:r w:rsidR="00AC4CDD">
              <w:rPr>
                <w:rFonts w:ascii="Arial" w:hAnsi="Arial" w:cs="Arial"/>
              </w:rPr>
              <w:t>ly with</w:t>
            </w:r>
            <w:r w:rsidR="001E2A48">
              <w:rPr>
                <w:rFonts w:ascii="Arial" w:hAnsi="Arial" w:cs="Arial"/>
              </w:rPr>
              <w:t xml:space="preserve"> person centred support</w:t>
            </w:r>
            <w:r w:rsidR="00475587">
              <w:rPr>
                <w:rFonts w:ascii="Arial" w:hAnsi="Arial" w:cs="Arial"/>
                <w:lang w:val="en"/>
              </w:rPr>
              <w:t xml:space="preserve"> and ongoing </w:t>
            </w:r>
            <w:r w:rsidR="001E2A48">
              <w:rPr>
                <w:rFonts w:ascii="Arial" w:hAnsi="Arial" w:cs="Arial"/>
                <w:lang w:val="en"/>
              </w:rPr>
              <w:t xml:space="preserve">maintenance </w:t>
            </w:r>
            <w:r w:rsidR="00475587">
              <w:rPr>
                <w:rFonts w:ascii="Arial" w:hAnsi="Arial" w:cs="Arial"/>
                <w:lang w:val="en"/>
              </w:rPr>
              <w:t>support for one year.</w:t>
            </w:r>
            <w:r w:rsidR="00475587">
              <w:rPr>
                <w:rFonts w:ascii="Arial" w:hAnsi="Arial" w:cs="Arial"/>
              </w:rPr>
              <w:t xml:space="preserve"> Each session in</w:t>
            </w:r>
            <w:r w:rsidR="001E2A48">
              <w:rPr>
                <w:rFonts w:ascii="Arial" w:hAnsi="Arial" w:cs="Arial"/>
              </w:rPr>
              <w:t>clude</w:t>
            </w:r>
            <w:r w:rsidR="00AC4CDD">
              <w:rPr>
                <w:rFonts w:ascii="Arial" w:hAnsi="Arial" w:cs="Arial"/>
              </w:rPr>
              <w:t>s</w:t>
            </w:r>
            <w:r w:rsidR="001E2A48">
              <w:rPr>
                <w:rFonts w:ascii="Arial" w:hAnsi="Arial" w:cs="Arial"/>
              </w:rPr>
              <w:t xml:space="preserve"> an exercise</w:t>
            </w:r>
            <w:r w:rsidR="00C747C5">
              <w:rPr>
                <w:rFonts w:ascii="Arial" w:hAnsi="Arial" w:cs="Arial"/>
              </w:rPr>
              <w:t>/play</w:t>
            </w:r>
            <w:r w:rsidR="001E2A48">
              <w:rPr>
                <w:rFonts w:ascii="Arial" w:hAnsi="Arial" w:cs="Arial"/>
              </w:rPr>
              <w:t xml:space="preserve"> component, </w:t>
            </w:r>
            <w:r w:rsidR="00475587">
              <w:rPr>
                <w:rFonts w:ascii="Arial" w:hAnsi="Arial" w:cs="Arial"/>
              </w:rPr>
              <w:t>nutrition education</w:t>
            </w:r>
            <w:r w:rsidR="001E2A48">
              <w:rPr>
                <w:rFonts w:ascii="Arial" w:hAnsi="Arial" w:cs="Arial"/>
              </w:rPr>
              <w:t xml:space="preserve"> and health behaviour change element</w:t>
            </w:r>
            <w:r w:rsidR="00475587">
              <w:rPr>
                <w:rFonts w:ascii="Arial" w:hAnsi="Arial" w:cs="Arial"/>
              </w:rPr>
              <w:t>.</w:t>
            </w:r>
            <w:r w:rsidR="00475587" w:rsidRPr="00596DC2">
              <w:rPr>
                <w:rFonts w:ascii="Arial" w:hAnsi="Arial" w:cs="Arial"/>
              </w:rPr>
              <w:t xml:space="preserve"> </w:t>
            </w:r>
            <w:r w:rsidR="00475587">
              <w:rPr>
                <w:rFonts w:ascii="Arial" w:hAnsi="Arial" w:cs="Arial"/>
              </w:rPr>
              <w:t>R</w:t>
            </w:r>
            <w:r w:rsidR="00475587" w:rsidRPr="003D3A28">
              <w:rPr>
                <w:rFonts w:ascii="Arial" w:hAnsi="Arial" w:cs="Arial"/>
              </w:rPr>
              <w:t>eferrals</w:t>
            </w:r>
            <w:r w:rsidR="00475587">
              <w:rPr>
                <w:rFonts w:ascii="Arial" w:hAnsi="Arial" w:cs="Arial"/>
              </w:rPr>
              <w:t xml:space="preserve"> </w:t>
            </w:r>
            <w:r w:rsidR="009C736F">
              <w:rPr>
                <w:rFonts w:ascii="Arial" w:hAnsi="Arial" w:cs="Arial"/>
              </w:rPr>
              <w:t>are accepted via self-referral, GP</w:t>
            </w:r>
            <w:r w:rsidR="00475587">
              <w:rPr>
                <w:rFonts w:ascii="Arial" w:hAnsi="Arial" w:cs="Arial"/>
              </w:rPr>
              <w:t>s</w:t>
            </w:r>
            <w:r w:rsidR="001E2A48">
              <w:rPr>
                <w:rFonts w:ascii="Arial" w:hAnsi="Arial" w:cs="Arial"/>
              </w:rPr>
              <w:t>, education, third sector</w:t>
            </w:r>
            <w:r w:rsidR="00475587">
              <w:rPr>
                <w:rFonts w:ascii="Arial" w:hAnsi="Arial" w:cs="Arial"/>
              </w:rPr>
              <w:t xml:space="preserve"> and other </w:t>
            </w:r>
            <w:r w:rsidR="00475587" w:rsidRPr="003D3A28">
              <w:rPr>
                <w:rFonts w:ascii="Arial" w:hAnsi="Arial" w:cs="Arial"/>
              </w:rPr>
              <w:t xml:space="preserve">Health </w:t>
            </w:r>
            <w:r w:rsidR="00475587">
              <w:rPr>
                <w:rFonts w:ascii="Arial" w:hAnsi="Arial" w:cs="Arial"/>
              </w:rPr>
              <w:t xml:space="preserve">and Social </w:t>
            </w:r>
            <w:r w:rsidR="00475587" w:rsidRPr="003D3A28">
              <w:rPr>
                <w:rFonts w:ascii="Arial" w:hAnsi="Arial" w:cs="Arial"/>
              </w:rPr>
              <w:t>Care Professionals</w:t>
            </w:r>
            <w:r w:rsidR="00C747C5">
              <w:rPr>
                <w:rFonts w:ascii="Arial" w:hAnsi="Arial" w:cs="Arial"/>
              </w:rPr>
              <w:t xml:space="preserve"> for school aged children. Referrals for </w:t>
            </w:r>
            <w:r w:rsidR="009C736F">
              <w:rPr>
                <w:rFonts w:ascii="Arial" w:hAnsi="Arial" w:cs="Arial"/>
              </w:rPr>
              <w:t xml:space="preserve">children under 5 </w:t>
            </w:r>
            <w:r w:rsidR="00C747C5">
              <w:rPr>
                <w:rFonts w:ascii="Arial" w:hAnsi="Arial" w:cs="Arial"/>
              </w:rPr>
              <w:t>are accepted via request for assistance</w:t>
            </w:r>
            <w:r w:rsidR="00475587">
              <w:rPr>
                <w:rFonts w:ascii="Arial" w:hAnsi="Arial" w:cs="Arial"/>
              </w:rPr>
              <w:t xml:space="preserve">. </w:t>
            </w:r>
          </w:p>
          <w:p w14:paraId="1B692069" w14:textId="420ACCA4" w:rsidR="00475587" w:rsidRDefault="00475587" w:rsidP="009C736F">
            <w:pPr>
              <w:spacing w:before="120" w:after="120"/>
              <w:rPr>
                <w:rFonts w:ascii="Arial" w:hAnsi="Arial" w:cs="Arial"/>
              </w:rPr>
            </w:pPr>
            <w:r w:rsidRPr="0063004D">
              <w:rPr>
                <w:rFonts w:ascii="Arial" w:hAnsi="Arial" w:cs="Arial"/>
                <w:lang w:val="en"/>
              </w:rPr>
              <w:t xml:space="preserve">Please see attached </w:t>
            </w:r>
            <w:r>
              <w:rPr>
                <w:rFonts w:ascii="Arial" w:hAnsi="Arial" w:cs="Arial"/>
                <w:lang w:val="en"/>
              </w:rPr>
              <w:t>‘</w:t>
            </w:r>
            <w:r w:rsidRPr="0063004D">
              <w:rPr>
                <w:rFonts w:ascii="Arial" w:eastAsia="Calibri" w:hAnsi="Arial" w:cs="Arial"/>
              </w:rPr>
              <w:t xml:space="preserve">NHS Health Scotland (2019). Standards for the Delivery of Tier 2 and Tier 3 Weight Management Services for </w:t>
            </w:r>
            <w:r>
              <w:rPr>
                <w:rFonts w:ascii="Arial" w:eastAsia="Calibri" w:hAnsi="Arial" w:cs="Arial"/>
              </w:rPr>
              <w:t>Children and Young People.</w:t>
            </w:r>
            <w:r w:rsidRPr="0063004D">
              <w:rPr>
                <w:rFonts w:ascii="Arial" w:eastAsia="Calibri" w:hAnsi="Arial" w:cs="Arial"/>
              </w:rPr>
              <w:t>in Scotland.</w:t>
            </w:r>
            <w:r>
              <w:rPr>
                <w:rFonts w:ascii="Arial" w:eastAsia="Calibri" w:hAnsi="Arial" w:cs="Arial"/>
              </w:rPr>
              <w:t>’</w:t>
            </w:r>
            <w:r>
              <w:rPr>
                <w:rFonts w:ascii="Arial" w:hAnsi="Arial" w:cs="Arial"/>
              </w:rPr>
              <w:t xml:space="preserve"> </w:t>
            </w:r>
          </w:p>
          <w:p w14:paraId="2B0D25A7" w14:textId="77777777" w:rsidR="00475587" w:rsidRDefault="004D4B5C" w:rsidP="00475587">
            <w:pPr>
              <w:spacing w:before="120" w:after="120"/>
              <w:rPr>
                <w:rFonts w:ascii="Arial" w:hAnsi="Arial" w:cs="Arial"/>
              </w:rPr>
            </w:pPr>
            <w:hyperlink r:id="rId16" w:history="1">
              <w:r w:rsidR="001E2A48" w:rsidRPr="002101F4">
                <w:rPr>
                  <w:rStyle w:val="Hyperlink"/>
                  <w:rFonts w:ascii="Arial" w:hAnsi="Arial" w:cs="Arial"/>
                </w:rPr>
                <w:t>http://www.healthscotland.scot/media/2658/standards-for-the-delivery-of-tier-2-and-tier-3-weight-management-services-for-children-and-young-people-in-scotland-english-oct2019.pdf</w:t>
              </w:r>
            </w:hyperlink>
          </w:p>
          <w:p w14:paraId="283D4C0E" w14:textId="77777777" w:rsidR="001E2A48" w:rsidRPr="00156963" w:rsidRDefault="001E2A48" w:rsidP="00C75929">
            <w:pPr>
              <w:spacing w:before="120" w:after="120"/>
              <w:rPr>
                <w:rFonts w:ascii="Arial" w:hAnsi="Arial" w:cs="Arial"/>
              </w:rPr>
            </w:pPr>
          </w:p>
        </w:tc>
      </w:tr>
      <w:tr w:rsidR="001D219B" w:rsidRPr="002146FB" w14:paraId="18B68E1A" w14:textId="77777777" w:rsidTr="00AA3C74">
        <w:tc>
          <w:tcPr>
            <w:tcW w:w="15228" w:type="dxa"/>
            <w:gridSpan w:val="4"/>
          </w:tcPr>
          <w:p w14:paraId="33B2F830" w14:textId="0DA6E091" w:rsidR="001D219B" w:rsidRDefault="009E1DA9" w:rsidP="00AA3C74">
            <w:pPr>
              <w:spacing w:before="120" w:after="120"/>
              <w:rPr>
                <w:rFonts w:ascii="Arial" w:hAnsi="Arial" w:cs="Arial"/>
                <w:b/>
              </w:rPr>
            </w:pPr>
            <w:r>
              <w:rPr>
                <w:rFonts w:ascii="Arial" w:hAnsi="Arial" w:cs="Arial"/>
                <w:b/>
              </w:rPr>
              <w:lastRenderedPageBreak/>
              <w:t xml:space="preserve">1.3c. </w:t>
            </w:r>
            <w:r w:rsidR="001D219B" w:rsidRPr="002146FB">
              <w:rPr>
                <w:rFonts w:ascii="Arial" w:hAnsi="Arial" w:cs="Arial"/>
                <w:b/>
              </w:rPr>
              <w:t>What</w:t>
            </w:r>
            <w:r w:rsidR="009C736F">
              <w:rPr>
                <w:rFonts w:ascii="Arial" w:hAnsi="Arial" w:cs="Arial"/>
                <w:b/>
              </w:rPr>
              <w:t xml:space="preserve"> are </w:t>
            </w:r>
            <w:r w:rsidR="001D219B" w:rsidRPr="002146FB">
              <w:rPr>
                <w:rFonts w:ascii="Arial" w:hAnsi="Arial" w:cs="Arial"/>
                <w:b/>
              </w:rPr>
              <w:t>the</w:t>
            </w:r>
            <w:r w:rsidR="001D219B">
              <w:rPr>
                <w:rFonts w:ascii="Arial" w:hAnsi="Arial" w:cs="Arial"/>
                <w:b/>
              </w:rPr>
              <w:t xml:space="preserve"> intended outcomes?</w:t>
            </w:r>
          </w:p>
          <w:p w14:paraId="27991AC4" w14:textId="77777777" w:rsidR="001E2A48" w:rsidRPr="004E6089" w:rsidRDefault="001E2A48" w:rsidP="001E2A48">
            <w:pPr>
              <w:pStyle w:val="Default"/>
              <w:rPr>
                <w:szCs w:val="22"/>
              </w:rPr>
            </w:pPr>
            <w:r w:rsidRPr="004E6089">
              <w:rPr>
                <w:szCs w:val="22"/>
              </w:rPr>
              <w:t>National outcomes</w:t>
            </w:r>
          </w:p>
          <w:p w14:paraId="40123B66" w14:textId="77777777" w:rsidR="001E2A48" w:rsidRPr="004E6089" w:rsidRDefault="001E2A48" w:rsidP="001E2A48">
            <w:pPr>
              <w:pStyle w:val="Default"/>
              <w:numPr>
                <w:ilvl w:val="0"/>
                <w:numId w:val="33"/>
              </w:numPr>
              <w:ind w:left="313"/>
              <w:rPr>
                <w:szCs w:val="22"/>
              </w:rPr>
            </w:pPr>
            <w:r w:rsidRPr="004E6089">
              <w:rPr>
                <w:szCs w:val="22"/>
              </w:rPr>
              <w:t xml:space="preserve">Improved consistency, equitability and effectiveness of weight management services to support better outcomes for children and young people across Scotland. </w:t>
            </w:r>
          </w:p>
          <w:p w14:paraId="167D7E91" w14:textId="77777777" w:rsidR="001E2A48" w:rsidRPr="004E6089" w:rsidRDefault="001E2A48" w:rsidP="001E2A48">
            <w:pPr>
              <w:pStyle w:val="Default"/>
              <w:numPr>
                <w:ilvl w:val="0"/>
                <w:numId w:val="33"/>
              </w:numPr>
              <w:ind w:left="313"/>
              <w:rPr>
                <w:szCs w:val="22"/>
              </w:rPr>
            </w:pPr>
            <w:r w:rsidRPr="004E6089">
              <w:rPr>
                <w:szCs w:val="22"/>
              </w:rPr>
              <w:t xml:space="preserve">Improved early identification of child and family needs, allowing timely and appropriate responses. </w:t>
            </w:r>
          </w:p>
          <w:p w14:paraId="676D313A" w14:textId="77777777" w:rsidR="001E2A48" w:rsidRPr="004E6089" w:rsidRDefault="001E2A48" w:rsidP="001E2A48">
            <w:pPr>
              <w:pStyle w:val="Default"/>
              <w:numPr>
                <w:ilvl w:val="0"/>
                <w:numId w:val="33"/>
              </w:numPr>
              <w:ind w:left="313"/>
              <w:rPr>
                <w:szCs w:val="22"/>
              </w:rPr>
            </w:pPr>
            <w:r w:rsidRPr="004E6089">
              <w:rPr>
                <w:szCs w:val="22"/>
              </w:rPr>
              <w:t xml:space="preserve">Improved long-term resource planning to support the development, implementation and delivery of these services. </w:t>
            </w:r>
          </w:p>
          <w:p w14:paraId="630672E2" w14:textId="77777777" w:rsidR="001E2A48" w:rsidRPr="004E6089" w:rsidRDefault="001E2A48" w:rsidP="001E2A48">
            <w:pPr>
              <w:pStyle w:val="Default"/>
              <w:numPr>
                <w:ilvl w:val="0"/>
                <w:numId w:val="33"/>
              </w:numPr>
              <w:ind w:left="313"/>
              <w:rPr>
                <w:szCs w:val="22"/>
              </w:rPr>
            </w:pPr>
            <w:r w:rsidRPr="004E6089">
              <w:rPr>
                <w:szCs w:val="22"/>
              </w:rPr>
              <w:t xml:space="preserve">Services designed for and delivered to those who need it most – focused on reducing health inequalities, improving health equity and health literacy. </w:t>
            </w:r>
          </w:p>
          <w:p w14:paraId="097228C3" w14:textId="77777777" w:rsidR="001E2A48" w:rsidRPr="004E6089" w:rsidRDefault="001E2A48" w:rsidP="001E2A48">
            <w:pPr>
              <w:pStyle w:val="Default"/>
              <w:numPr>
                <w:ilvl w:val="0"/>
                <w:numId w:val="33"/>
              </w:numPr>
              <w:ind w:left="313"/>
              <w:rPr>
                <w:szCs w:val="22"/>
              </w:rPr>
            </w:pPr>
            <w:r w:rsidRPr="004E6089">
              <w:rPr>
                <w:szCs w:val="22"/>
              </w:rPr>
              <w:t xml:space="preserve">Children, young people and families are supported and empowered to make positive and sustainable changes to their health and wellbeing. </w:t>
            </w:r>
          </w:p>
          <w:p w14:paraId="7B928073" w14:textId="77777777" w:rsidR="001E2A48" w:rsidRPr="004E6089" w:rsidRDefault="001E2A48" w:rsidP="001E2A48">
            <w:pPr>
              <w:pStyle w:val="Default"/>
              <w:numPr>
                <w:ilvl w:val="0"/>
                <w:numId w:val="33"/>
              </w:numPr>
              <w:ind w:left="313"/>
              <w:rPr>
                <w:szCs w:val="22"/>
              </w:rPr>
            </w:pPr>
            <w:r w:rsidRPr="004E6089">
              <w:rPr>
                <w:szCs w:val="22"/>
              </w:rPr>
              <w:t xml:space="preserve">Improved monitoring and evaluating of weight management services for children and young people. </w:t>
            </w:r>
          </w:p>
          <w:p w14:paraId="3E56C426" w14:textId="77777777" w:rsidR="001E2A48" w:rsidRPr="004E6089" w:rsidRDefault="001E2A48" w:rsidP="001E2A48">
            <w:pPr>
              <w:pStyle w:val="Default"/>
              <w:numPr>
                <w:ilvl w:val="0"/>
                <w:numId w:val="33"/>
              </w:numPr>
              <w:ind w:left="313"/>
              <w:rPr>
                <w:szCs w:val="22"/>
              </w:rPr>
            </w:pPr>
            <w:r w:rsidRPr="004E6089">
              <w:rPr>
                <w:szCs w:val="22"/>
              </w:rPr>
              <w:t xml:space="preserve">Promotion and facilitation of continual improvement, forward planning and shared learning across NHS Boards. </w:t>
            </w:r>
          </w:p>
          <w:p w14:paraId="5601DEB6" w14:textId="77777777" w:rsidR="009C736F" w:rsidRDefault="009C736F" w:rsidP="00CB6293">
            <w:pPr>
              <w:spacing w:before="120" w:after="120"/>
              <w:rPr>
                <w:rFonts w:ascii="Arial" w:hAnsi="Arial" w:cs="Arial"/>
                <w:szCs w:val="22"/>
              </w:rPr>
            </w:pPr>
          </w:p>
          <w:p w14:paraId="6BF68A07" w14:textId="77777777" w:rsidR="001E2A48" w:rsidRPr="004E6089" w:rsidRDefault="001E2A48" w:rsidP="00CB6293">
            <w:pPr>
              <w:spacing w:before="120" w:after="120"/>
              <w:rPr>
                <w:rFonts w:ascii="Arial" w:hAnsi="Arial" w:cs="Arial"/>
                <w:szCs w:val="22"/>
              </w:rPr>
            </w:pPr>
            <w:r w:rsidRPr="004E6089">
              <w:rPr>
                <w:rFonts w:ascii="Arial" w:hAnsi="Arial" w:cs="Arial"/>
                <w:szCs w:val="22"/>
              </w:rPr>
              <w:t>Local outcomes</w:t>
            </w:r>
          </w:p>
          <w:p w14:paraId="422176E9" w14:textId="74228C5F" w:rsidR="00777AD2" w:rsidRPr="004E6089" w:rsidRDefault="00460FF2" w:rsidP="00777AD2">
            <w:pPr>
              <w:pStyle w:val="Default"/>
              <w:numPr>
                <w:ilvl w:val="0"/>
                <w:numId w:val="29"/>
              </w:numPr>
              <w:ind w:left="360"/>
              <w:jc w:val="both"/>
              <w:rPr>
                <w:color w:val="auto"/>
                <w:szCs w:val="22"/>
              </w:rPr>
            </w:pPr>
            <w:r w:rsidRPr="004E6089">
              <w:rPr>
                <w:color w:val="auto"/>
                <w:szCs w:val="22"/>
              </w:rPr>
              <w:t xml:space="preserve">There is collective leadership and commitment to childhood obesity, including consistency of messaging about good nutrition and healthy eating habits across </w:t>
            </w:r>
            <w:r w:rsidR="00777AD2" w:rsidRPr="004E6089">
              <w:rPr>
                <w:color w:val="auto"/>
                <w:szCs w:val="22"/>
              </w:rPr>
              <w:t>the age group criteria (</w:t>
            </w:r>
            <w:r w:rsidR="007D36B8">
              <w:rPr>
                <w:color w:val="auto"/>
                <w:szCs w:val="22"/>
              </w:rPr>
              <w:t>2</w:t>
            </w:r>
            <w:r w:rsidR="00777AD2" w:rsidRPr="004E6089">
              <w:rPr>
                <w:color w:val="auto"/>
                <w:szCs w:val="22"/>
              </w:rPr>
              <w:t xml:space="preserve"> – 17)</w:t>
            </w:r>
          </w:p>
          <w:p w14:paraId="18DBAD20" w14:textId="77777777" w:rsidR="00460FF2" w:rsidRPr="004E6089" w:rsidRDefault="00460FF2" w:rsidP="00777AD2">
            <w:pPr>
              <w:pStyle w:val="Default"/>
              <w:numPr>
                <w:ilvl w:val="0"/>
                <w:numId w:val="29"/>
              </w:numPr>
              <w:ind w:left="360"/>
              <w:jc w:val="both"/>
              <w:rPr>
                <w:color w:val="auto"/>
                <w:szCs w:val="22"/>
              </w:rPr>
            </w:pPr>
            <w:r w:rsidRPr="004E6089">
              <w:rPr>
                <w:szCs w:val="22"/>
              </w:rPr>
              <w:t>Practitioners have the skills, confidence and knowledge to support ch</w:t>
            </w:r>
            <w:r w:rsidR="001F63DD" w:rsidRPr="004E6089">
              <w:rPr>
                <w:szCs w:val="22"/>
              </w:rPr>
              <w:t xml:space="preserve">ildren and families to eat well, be active </w:t>
            </w:r>
            <w:r w:rsidRPr="004E6089">
              <w:rPr>
                <w:szCs w:val="22"/>
              </w:rPr>
              <w:t xml:space="preserve">and have a healthy weight. </w:t>
            </w:r>
          </w:p>
          <w:p w14:paraId="3E8D6E5B" w14:textId="77777777" w:rsidR="00460FF2" w:rsidRPr="004E6089" w:rsidRDefault="00460FF2" w:rsidP="00460FF2">
            <w:pPr>
              <w:pStyle w:val="Default"/>
              <w:numPr>
                <w:ilvl w:val="0"/>
                <w:numId w:val="29"/>
              </w:numPr>
              <w:ind w:left="360"/>
              <w:jc w:val="both"/>
              <w:rPr>
                <w:color w:val="auto"/>
                <w:szCs w:val="22"/>
              </w:rPr>
            </w:pPr>
            <w:r w:rsidRPr="004E6089">
              <w:rPr>
                <w:color w:val="auto"/>
                <w:szCs w:val="22"/>
              </w:rPr>
              <w:t xml:space="preserve">Parents feel better equipped and confident to provide their children with a </w:t>
            </w:r>
            <w:r w:rsidR="001F63DD" w:rsidRPr="004E6089">
              <w:rPr>
                <w:color w:val="auto"/>
                <w:szCs w:val="22"/>
              </w:rPr>
              <w:t xml:space="preserve">healthy lifestyle including positive physical activity </w:t>
            </w:r>
            <w:r w:rsidRPr="004E6089">
              <w:rPr>
                <w:color w:val="auto"/>
                <w:szCs w:val="22"/>
              </w:rPr>
              <w:t xml:space="preserve">and healthy eating habits. </w:t>
            </w:r>
          </w:p>
          <w:p w14:paraId="52CF68B5" w14:textId="77777777" w:rsidR="00460FF2" w:rsidRPr="004E6089" w:rsidRDefault="00460FF2" w:rsidP="00460FF2">
            <w:pPr>
              <w:pStyle w:val="Default"/>
              <w:numPr>
                <w:ilvl w:val="0"/>
                <w:numId w:val="29"/>
              </w:numPr>
              <w:ind w:left="357" w:hanging="357"/>
              <w:jc w:val="both"/>
              <w:rPr>
                <w:color w:val="auto"/>
                <w:szCs w:val="22"/>
              </w:rPr>
            </w:pPr>
            <w:r w:rsidRPr="004E6089">
              <w:rPr>
                <w:color w:val="auto"/>
                <w:szCs w:val="22"/>
              </w:rPr>
              <w:t xml:space="preserve">More families at risk of diet-related health inequalities are engaging with services and accessing support. </w:t>
            </w:r>
          </w:p>
          <w:p w14:paraId="79F0C4D0" w14:textId="77777777" w:rsidR="00460FF2" w:rsidRPr="004E6089" w:rsidRDefault="00460FF2" w:rsidP="00460FF2">
            <w:pPr>
              <w:pStyle w:val="Default"/>
              <w:numPr>
                <w:ilvl w:val="0"/>
                <w:numId w:val="29"/>
              </w:numPr>
              <w:ind w:left="357" w:hanging="357"/>
              <w:jc w:val="both"/>
              <w:rPr>
                <w:color w:val="auto"/>
                <w:szCs w:val="22"/>
              </w:rPr>
            </w:pPr>
            <w:r w:rsidRPr="004E6089">
              <w:rPr>
                <w:color w:val="auto"/>
                <w:szCs w:val="22"/>
              </w:rPr>
              <w:t xml:space="preserve">Children and families eat more fruit and vegetables and less energy-dense foods.  </w:t>
            </w:r>
          </w:p>
          <w:p w14:paraId="24BB5055" w14:textId="77777777" w:rsidR="00460FF2" w:rsidRPr="004E6089" w:rsidRDefault="00460FF2" w:rsidP="00460FF2">
            <w:pPr>
              <w:pStyle w:val="Default"/>
              <w:numPr>
                <w:ilvl w:val="0"/>
                <w:numId w:val="29"/>
              </w:numPr>
              <w:ind w:left="357" w:hanging="357"/>
              <w:jc w:val="both"/>
              <w:rPr>
                <w:color w:val="auto"/>
                <w:szCs w:val="22"/>
              </w:rPr>
            </w:pPr>
            <w:r w:rsidRPr="004E6089">
              <w:rPr>
                <w:color w:val="auto"/>
                <w:szCs w:val="22"/>
              </w:rPr>
              <w:t xml:space="preserve">Children and families are more active. </w:t>
            </w:r>
          </w:p>
          <w:p w14:paraId="1908B7D1" w14:textId="77777777" w:rsidR="00CB6293" w:rsidRDefault="001F63DD" w:rsidP="009C736F">
            <w:pPr>
              <w:pStyle w:val="Default"/>
              <w:numPr>
                <w:ilvl w:val="0"/>
                <w:numId w:val="29"/>
              </w:numPr>
              <w:ind w:left="357" w:hanging="357"/>
              <w:jc w:val="both"/>
              <w:rPr>
                <w:color w:val="auto"/>
                <w:szCs w:val="22"/>
              </w:rPr>
            </w:pPr>
            <w:r w:rsidRPr="004E6089">
              <w:rPr>
                <w:color w:val="auto"/>
                <w:szCs w:val="22"/>
              </w:rPr>
              <w:t>Children and families adopt positive health behaviours such as less screen time and positive sleeping habits.</w:t>
            </w:r>
          </w:p>
          <w:p w14:paraId="69345BE7" w14:textId="66F32614" w:rsidR="009C736F" w:rsidRPr="009C736F" w:rsidRDefault="009C736F" w:rsidP="009C736F">
            <w:pPr>
              <w:pStyle w:val="Default"/>
              <w:jc w:val="both"/>
              <w:rPr>
                <w:color w:val="auto"/>
                <w:szCs w:val="22"/>
              </w:rPr>
            </w:pPr>
          </w:p>
        </w:tc>
      </w:tr>
      <w:tr w:rsidR="002806B6" w:rsidRPr="002146FB" w14:paraId="673B97FE" w14:textId="77777777" w:rsidTr="00776B7E">
        <w:tc>
          <w:tcPr>
            <w:tcW w:w="15228" w:type="dxa"/>
            <w:gridSpan w:val="4"/>
          </w:tcPr>
          <w:p w14:paraId="2E76457A" w14:textId="77777777" w:rsidR="002806B6" w:rsidRPr="002146FB" w:rsidRDefault="002806B6" w:rsidP="00776B7E">
            <w:pPr>
              <w:rPr>
                <w:rFonts w:ascii="Arial" w:hAnsi="Arial" w:cs="Arial"/>
                <w:b/>
              </w:rPr>
            </w:pPr>
            <w:r w:rsidRPr="002146FB">
              <w:rPr>
                <w:rFonts w:ascii="Arial" w:hAnsi="Arial" w:cs="Arial"/>
                <w:b/>
              </w:rPr>
              <w:t>1.</w:t>
            </w:r>
            <w:r>
              <w:rPr>
                <w:rFonts w:ascii="Arial" w:hAnsi="Arial" w:cs="Arial"/>
                <w:b/>
              </w:rPr>
              <w:t>4</w:t>
            </w:r>
            <w:r w:rsidRPr="002146FB">
              <w:rPr>
                <w:rFonts w:ascii="Arial" w:hAnsi="Arial" w:cs="Arial"/>
                <w:b/>
              </w:rPr>
              <w:t>. Who is this policy intended to benefit or affect? In what way? Who are the stakeholders?</w:t>
            </w:r>
          </w:p>
          <w:p w14:paraId="0A541E7C" w14:textId="77777777" w:rsidR="002806B6" w:rsidRDefault="002806B6" w:rsidP="00776B7E">
            <w:pPr>
              <w:rPr>
                <w:rFonts w:ascii="Arial" w:hAnsi="Arial" w:cs="Arial"/>
                <w:b/>
              </w:rPr>
            </w:pPr>
          </w:p>
          <w:p w14:paraId="58222142" w14:textId="6C70205B" w:rsidR="00C32748" w:rsidRDefault="0037710D" w:rsidP="00776B7E">
            <w:pPr>
              <w:rPr>
                <w:rFonts w:ascii="Arial" w:hAnsi="Arial" w:cs="Arial"/>
              </w:rPr>
            </w:pPr>
            <w:r>
              <w:rPr>
                <w:rFonts w:ascii="Arial" w:hAnsi="Arial" w:cs="Arial"/>
              </w:rPr>
              <w:t xml:space="preserve">The beneficiaries of the policy </w:t>
            </w:r>
            <w:r w:rsidR="00CB6293">
              <w:rPr>
                <w:rFonts w:ascii="Arial" w:hAnsi="Arial" w:cs="Arial"/>
              </w:rPr>
              <w:t xml:space="preserve">are </w:t>
            </w:r>
            <w:r w:rsidR="001F63DD">
              <w:rPr>
                <w:rFonts w:ascii="Arial" w:hAnsi="Arial" w:cs="Arial"/>
              </w:rPr>
              <w:t>children aged</w:t>
            </w:r>
            <w:r w:rsidR="00CB6293">
              <w:rPr>
                <w:rFonts w:ascii="Arial" w:hAnsi="Arial" w:cs="Arial"/>
              </w:rPr>
              <w:t xml:space="preserve"> </w:t>
            </w:r>
            <w:r w:rsidR="00C747C5">
              <w:rPr>
                <w:rFonts w:ascii="Arial" w:hAnsi="Arial" w:cs="Arial"/>
              </w:rPr>
              <w:t>2</w:t>
            </w:r>
            <w:r w:rsidR="00CB6293">
              <w:rPr>
                <w:rFonts w:ascii="Arial" w:hAnsi="Arial" w:cs="Arial"/>
              </w:rPr>
              <w:t xml:space="preserve"> </w:t>
            </w:r>
            <w:r w:rsidR="001F63DD">
              <w:rPr>
                <w:rFonts w:ascii="Arial" w:hAnsi="Arial" w:cs="Arial"/>
              </w:rPr>
              <w:t xml:space="preserve">to 17 years </w:t>
            </w:r>
            <w:r w:rsidR="00E4060F">
              <w:rPr>
                <w:rFonts w:ascii="Arial" w:hAnsi="Arial" w:cs="Arial"/>
              </w:rPr>
              <w:t>who are on or above the 91</w:t>
            </w:r>
            <w:r w:rsidR="00E4060F" w:rsidRPr="00E4060F">
              <w:rPr>
                <w:rFonts w:ascii="Arial" w:hAnsi="Arial" w:cs="Arial"/>
                <w:vertAlign w:val="superscript"/>
              </w:rPr>
              <w:t>st</w:t>
            </w:r>
            <w:r w:rsidR="00E4060F">
              <w:rPr>
                <w:rFonts w:ascii="Arial" w:hAnsi="Arial" w:cs="Arial"/>
              </w:rPr>
              <w:t xml:space="preserve"> centile </w:t>
            </w:r>
            <w:r w:rsidR="001F63DD">
              <w:rPr>
                <w:rFonts w:ascii="Arial" w:hAnsi="Arial" w:cs="Arial"/>
              </w:rPr>
              <w:t>with engagement from wider</w:t>
            </w:r>
            <w:r w:rsidR="00CB6293">
              <w:rPr>
                <w:rFonts w:ascii="Arial" w:hAnsi="Arial" w:cs="Arial"/>
              </w:rPr>
              <w:t xml:space="preserve"> </w:t>
            </w:r>
            <w:r w:rsidR="001F63DD">
              <w:rPr>
                <w:rFonts w:ascii="Arial" w:hAnsi="Arial" w:cs="Arial"/>
              </w:rPr>
              <w:t>family members/care givers who will receive direct input from programme staff in the form of information</w:t>
            </w:r>
            <w:r w:rsidR="00E4060F">
              <w:rPr>
                <w:rFonts w:ascii="Arial" w:hAnsi="Arial" w:cs="Arial"/>
              </w:rPr>
              <w:t>, education and direct support</w:t>
            </w:r>
            <w:r w:rsidR="001F63DD">
              <w:rPr>
                <w:rFonts w:ascii="Arial" w:hAnsi="Arial" w:cs="Arial"/>
              </w:rPr>
              <w:t>.</w:t>
            </w:r>
          </w:p>
          <w:p w14:paraId="3062D33E" w14:textId="77777777" w:rsidR="0037710D" w:rsidRDefault="0037710D" w:rsidP="00776B7E">
            <w:pPr>
              <w:rPr>
                <w:rFonts w:ascii="Arial" w:hAnsi="Arial" w:cs="Arial"/>
              </w:rPr>
            </w:pPr>
          </w:p>
          <w:p w14:paraId="637F4BC8" w14:textId="2479EDB1" w:rsidR="00C20B40" w:rsidRPr="002146FB" w:rsidRDefault="0037710D" w:rsidP="001F63DD">
            <w:pPr>
              <w:rPr>
                <w:rFonts w:ascii="Arial" w:hAnsi="Arial" w:cs="Arial"/>
              </w:rPr>
            </w:pPr>
            <w:r>
              <w:rPr>
                <w:rFonts w:ascii="Arial" w:hAnsi="Arial" w:cs="Arial"/>
              </w:rPr>
              <w:lastRenderedPageBreak/>
              <w:t xml:space="preserve">There are a wide range of stakeholders; </w:t>
            </w:r>
            <w:r w:rsidR="001F63DD" w:rsidRPr="001F63DD">
              <w:rPr>
                <w:rFonts w:ascii="Arial" w:hAnsi="Arial" w:cs="Arial"/>
              </w:rPr>
              <w:t>children and families</w:t>
            </w:r>
            <w:r w:rsidR="00CB6293" w:rsidRPr="001F63DD">
              <w:rPr>
                <w:rFonts w:ascii="Arial" w:hAnsi="Arial" w:cs="Arial"/>
              </w:rPr>
              <w:t>,</w:t>
            </w:r>
            <w:r w:rsidR="001F63DD">
              <w:rPr>
                <w:rFonts w:ascii="Arial" w:hAnsi="Arial" w:cs="Arial"/>
              </w:rPr>
              <w:t xml:space="preserve"> Public Health, NHS services, </w:t>
            </w:r>
            <w:r w:rsidR="00CB6293">
              <w:rPr>
                <w:rFonts w:ascii="Arial" w:hAnsi="Arial" w:cs="Arial"/>
              </w:rPr>
              <w:t xml:space="preserve">education services, </w:t>
            </w:r>
            <w:r w:rsidR="001F63DD">
              <w:rPr>
                <w:rFonts w:ascii="Arial" w:hAnsi="Arial" w:cs="Arial"/>
              </w:rPr>
              <w:t>third sector</w:t>
            </w:r>
            <w:r>
              <w:rPr>
                <w:rFonts w:ascii="Arial" w:hAnsi="Arial" w:cs="Arial"/>
              </w:rPr>
              <w:t xml:space="preserve">, </w:t>
            </w:r>
            <w:r w:rsidR="00460FF2">
              <w:rPr>
                <w:rFonts w:ascii="Arial" w:hAnsi="Arial" w:cs="Arial"/>
              </w:rPr>
              <w:t>lo</w:t>
            </w:r>
            <w:r w:rsidR="00C20B40">
              <w:rPr>
                <w:rFonts w:ascii="Arial" w:hAnsi="Arial" w:cs="Arial"/>
              </w:rPr>
              <w:t>cal authority leisure services,</w:t>
            </w:r>
            <w:r>
              <w:rPr>
                <w:rFonts w:ascii="Arial" w:hAnsi="Arial" w:cs="Arial"/>
              </w:rPr>
              <w:t xml:space="preserve"> </w:t>
            </w:r>
            <w:r w:rsidR="001F63DD">
              <w:rPr>
                <w:rFonts w:ascii="Arial" w:hAnsi="Arial" w:cs="Arial"/>
              </w:rPr>
              <w:t>nutrition and dietetic services.</w:t>
            </w:r>
          </w:p>
          <w:p w14:paraId="258B2C9F" w14:textId="77777777" w:rsidR="0037710D" w:rsidRPr="002146FB" w:rsidRDefault="0037710D" w:rsidP="0037710D">
            <w:pPr>
              <w:rPr>
                <w:rFonts w:ascii="Arial" w:hAnsi="Arial" w:cs="Arial"/>
              </w:rPr>
            </w:pPr>
          </w:p>
        </w:tc>
      </w:tr>
      <w:tr w:rsidR="002806B6" w:rsidRPr="002146FB" w14:paraId="62B81032" w14:textId="77777777" w:rsidTr="00776B7E">
        <w:tc>
          <w:tcPr>
            <w:tcW w:w="15228" w:type="dxa"/>
            <w:gridSpan w:val="4"/>
          </w:tcPr>
          <w:p w14:paraId="7442C902" w14:textId="77777777" w:rsidR="002806B6" w:rsidRDefault="002806B6" w:rsidP="00776B7E">
            <w:pPr>
              <w:rPr>
                <w:rFonts w:ascii="Arial" w:hAnsi="Arial" w:cs="Arial"/>
                <w:b/>
              </w:rPr>
            </w:pPr>
            <w:r w:rsidRPr="002146FB">
              <w:rPr>
                <w:rFonts w:ascii="Arial" w:hAnsi="Arial" w:cs="Arial"/>
                <w:b/>
              </w:rPr>
              <w:lastRenderedPageBreak/>
              <w:t>1.5. How have the stakeholders been involved in the development of this policy?</w:t>
            </w:r>
          </w:p>
          <w:p w14:paraId="71B83C1B" w14:textId="77777777" w:rsidR="00E4060F" w:rsidRDefault="00E4060F" w:rsidP="00E4060F">
            <w:pPr>
              <w:rPr>
                <w:rFonts w:ascii="Arial" w:hAnsi="Arial" w:cs="Arial"/>
              </w:rPr>
            </w:pPr>
            <w:r>
              <w:rPr>
                <w:rFonts w:ascii="Arial" w:hAnsi="Arial" w:cs="Arial"/>
              </w:rPr>
              <w:t>Consultation with providers of the service</w:t>
            </w:r>
          </w:p>
          <w:p w14:paraId="43E6C774" w14:textId="4A9C3407" w:rsidR="00E4060F" w:rsidRDefault="009C736F" w:rsidP="00E4060F">
            <w:pPr>
              <w:rPr>
                <w:rFonts w:ascii="Arial" w:hAnsi="Arial" w:cs="Arial"/>
              </w:rPr>
            </w:pPr>
            <w:r>
              <w:rPr>
                <w:rFonts w:ascii="Arial" w:hAnsi="Arial" w:cs="Arial"/>
              </w:rPr>
              <w:t>Consultation with Public Health</w:t>
            </w:r>
          </w:p>
          <w:p w14:paraId="077E797F" w14:textId="6584C549" w:rsidR="00E4060F" w:rsidRDefault="00E4060F" w:rsidP="00E4060F">
            <w:pPr>
              <w:rPr>
                <w:rFonts w:ascii="Arial" w:hAnsi="Arial" w:cs="Arial"/>
              </w:rPr>
            </w:pPr>
            <w:r>
              <w:rPr>
                <w:rFonts w:ascii="Arial" w:hAnsi="Arial" w:cs="Arial"/>
              </w:rPr>
              <w:t>National Advisors at Scottish Government allow for feedback between the organisations</w:t>
            </w:r>
          </w:p>
          <w:p w14:paraId="1A07B423" w14:textId="77777777" w:rsidR="00E4060F" w:rsidRDefault="00E4060F" w:rsidP="00E4060F">
            <w:pPr>
              <w:rPr>
                <w:rFonts w:ascii="Arial" w:hAnsi="Arial" w:cs="Arial"/>
              </w:rPr>
            </w:pPr>
            <w:r>
              <w:rPr>
                <w:rFonts w:ascii="Arial" w:hAnsi="Arial" w:cs="Arial"/>
              </w:rPr>
              <w:t xml:space="preserve">We have a robust governance structure in place in order to </w:t>
            </w:r>
            <w:r w:rsidRPr="0063004D">
              <w:rPr>
                <w:rFonts w:ascii="Arial" w:hAnsi="Arial" w:cs="Arial"/>
              </w:rPr>
              <w:t>support the implementation of the standards.</w:t>
            </w:r>
            <w:r>
              <w:rPr>
                <w:rFonts w:ascii="Arial" w:hAnsi="Arial" w:cs="Arial"/>
              </w:rPr>
              <w:t xml:space="preserve"> </w:t>
            </w:r>
          </w:p>
          <w:p w14:paraId="08529202" w14:textId="77777777" w:rsidR="00C32748" w:rsidRPr="002146FB" w:rsidRDefault="00C32748" w:rsidP="00E4060F">
            <w:pPr>
              <w:rPr>
                <w:rFonts w:ascii="Arial" w:hAnsi="Arial" w:cs="Arial"/>
                <w:b/>
              </w:rPr>
            </w:pPr>
          </w:p>
        </w:tc>
      </w:tr>
      <w:tr w:rsidR="002F5856" w:rsidRPr="002146FB" w14:paraId="3CAD1267" w14:textId="77777777" w:rsidTr="00776B7E">
        <w:trPr>
          <w:trHeight w:val="1318"/>
        </w:trPr>
        <w:tc>
          <w:tcPr>
            <w:tcW w:w="15228" w:type="dxa"/>
            <w:gridSpan w:val="4"/>
            <w:shd w:val="clear" w:color="auto" w:fill="auto"/>
          </w:tcPr>
          <w:p w14:paraId="4A523437" w14:textId="35A4D4CC" w:rsidR="00460FF2" w:rsidRDefault="002F5856" w:rsidP="002F5856">
            <w:pPr>
              <w:spacing w:before="120" w:after="120"/>
              <w:rPr>
                <w:rFonts w:ascii="Arial" w:hAnsi="Arial" w:cs="Arial"/>
                <w:b/>
              </w:rPr>
            </w:pPr>
            <w:r w:rsidRPr="002146FB">
              <w:rPr>
                <w:rFonts w:ascii="Arial" w:hAnsi="Arial" w:cs="Arial"/>
                <w:b/>
                <w:spacing w:val="20"/>
              </w:rPr>
              <w:t xml:space="preserve"> </w:t>
            </w:r>
            <w:r w:rsidRPr="001D219B">
              <w:rPr>
                <w:rFonts w:ascii="Arial" w:hAnsi="Arial" w:cs="Arial"/>
                <w:b/>
                <w:spacing w:val="20"/>
              </w:rPr>
              <w:t xml:space="preserve">1.6 </w:t>
            </w:r>
            <w:r w:rsidRPr="001D219B">
              <w:rPr>
                <w:rFonts w:ascii="Arial" w:hAnsi="Arial" w:cs="Arial"/>
                <w:b/>
              </w:rPr>
              <w:t>Examination of Available Data and Consultation</w:t>
            </w:r>
            <w:r>
              <w:rPr>
                <w:rFonts w:ascii="Arial" w:hAnsi="Arial" w:cs="Arial"/>
                <w:b/>
              </w:rPr>
              <w:t xml:space="preserve"> </w:t>
            </w:r>
            <w:r w:rsidR="00460FF2">
              <w:rPr>
                <w:rFonts w:ascii="Arial" w:hAnsi="Arial" w:cs="Arial"/>
                <w:b/>
              </w:rPr>
              <w:t>–</w:t>
            </w:r>
            <w:r>
              <w:rPr>
                <w:rFonts w:ascii="Arial" w:hAnsi="Arial" w:cs="Arial"/>
                <w:b/>
              </w:rPr>
              <w:t xml:space="preserve"> </w:t>
            </w:r>
          </w:p>
          <w:p w14:paraId="40D48FFE" w14:textId="024FA9BC" w:rsidR="007A3E6C" w:rsidRDefault="009C736F" w:rsidP="00E4060F">
            <w:pPr>
              <w:spacing w:before="120" w:after="120"/>
              <w:rPr>
                <w:rFonts w:ascii="Arial" w:hAnsi="Arial" w:cs="Arial"/>
              </w:rPr>
            </w:pPr>
            <w:r>
              <w:rPr>
                <w:rFonts w:ascii="Arial" w:hAnsi="Arial" w:cs="Arial"/>
              </w:rPr>
              <w:t xml:space="preserve">Data on the prevalence of overweight and obesity among children in Primary 1 is published annually by Public Health Scotland. </w:t>
            </w:r>
            <w:r w:rsidR="007A3E6C">
              <w:rPr>
                <w:rFonts w:ascii="Arial" w:hAnsi="Arial" w:cs="Arial"/>
              </w:rPr>
              <w:t>D</w:t>
            </w:r>
            <w:r>
              <w:rPr>
                <w:rFonts w:ascii="Arial" w:hAnsi="Arial" w:cs="Arial"/>
              </w:rPr>
              <w:t>ata for</w:t>
            </w:r>
            <w:r w:rsidR="007A3E6C">
              <w:rPr>
                <w:rFonts w:ascii="Arial" w:hAnsi="Arial" w:cs="Arial"/>
              </w:rPr>
              <w:t xml:space="preserve"> school year 2020/21 showed that 66.3% of children in NHS Ayrshire &amp; Arran were a healthy weight, 14% were at risk of overweight and 18.5% were at risk of obesity. Data for the previous school year (2019/20) showed that 76.2% children were a healthy weight, 12.2% were at risk of overweight and 10.5% were at risk of obesity. </w:t>
            </w:r>
          </w:p>
          <w:p w14:paraId="285BC8B0" w14:textId="77777777" w:rsidR="007A3E6C" w:rsidRDefault="007A3E6C" w:rsidP="007A3E6C">
            <w:pPr>
              <w:spacing w:before="120" w:after="120"/>
              <w:rPr>
                <w:rFonts w:ascii="Arial" w:hAnsi="Arial" w:cs="Arial"/>
              </w:rPr>
            </w:pPr>
            <w:r>
              <w:rPr>
                <w:rFonts w:ascii="Arial" w:hAnsi="Arial" w:cs="Arial"/>
              </w:rPr>
              <w:t xml:space="preserve">Data on children’s BMI at 27-30 months is not published nationally however an annual data request is submitted to Public Health Scotland for NHS Ayrshire &amp; Arran’s data. This data showed that in 2020/21, 61.3% of children at this age were a healthy weight, 18% were at risk of overweight and 19.9% were at risk of obesity. Data for the previous year (2019/20) showed that (64.9%) were a healthy weight, 18.3% were at risk of overweight and 16.1% were at risk of obesity. </w:t>
            </w:r>
          </w:p>
          <w:p w14:paraId="042E2FEC" w14:textId="77777777" w:rsidR="007A3E6C" w:rsidRDefault="00BF6E05" w:rsidP="007A3E6C">
            <w:pPr>
              <w:spacing w:before="120" w:after="120"/>
              <w:rPr>
                <w:rFonts w:ascii="Arial" w:hAnsi="Arial" w:cs="Arial"/>
                <w:color w:val="000000"/>
                <w:szCs w:val="22"/>
              </w:rPr>
            </w:pPr>
            <w:r w:rsidRPr="004E6089">
              <w:rPr>
                <w:rFonts w:ascii="Arial" w:hAnsi="Arial" w:cs="Arial"/>
                <w:szCs w:val="22"/>
              </w:rPr>
              <w:t xml:space="preserve">We utilised the professional publication: </w:t>
            </w:r>
            <w:r w:rsidRPr="004E6089">
              <w:rPr>
                <w:rFonts w:ascii="Arial" w:hAnsi="Arial" w:cs="Arial"/>
                <w:color w:val="000000"/>
                <w:szCs w:val="22"/>
              </w:rPr>
              <w:t>Standards for the delivery of tier 2 and tier 3 weight management services for children and young people in Scotland</w:t>
            </w:r>
            <w:r w:rsidR="009C736F">
              <w:rPr>
                <w:rFonts w:ascii="Arial" w:hAnsi="Arial" w:cs="Arial"/>
                <w:color w:val="000000"/>
                <w:szCs w:val="22"/>
              </w:rPr>
              <w:t>.</w:t>
            </w:r>
            <w:r w:rsidR="007A3E6C">
              <w:rPr>
                <w:rFonts w:ascii="Arial" w:hAnsi="Arial" w:cs="Arial"/>
                <w:color w:val="000000"/>
                <w:szCs w:val="22"/>
              </w:rPr>
              <w:t xml:space="preserve"> </w:t>
            </w:r>
          </w:p>
          <w:p w14:paraId="59A93ED9" w14:textId="77777777" w:rsidR="007A3E6C" w:rsidRDefault="00BF6E05" w:rsidP="007A3E6C">
            <w:pPr>
              <w:spacing w:before="120" w:after="120"/>
              <w:rPr>
                <w:rFonts w:ascii="Arial" w:hAnsi="Arial" w:cs="Arial"/>
                <w:szCs w:val="22"/>
                <w:lang w:val="en"/>
              </w:rPr>
            </w:pPr>
            <w:r w:rsidRPr="004E6089">
              <w:rPr>
                <w:rFonts w:ascii="Arial" w:hAnsi="Arial" w:cs="Arial"/>
                <w:szCs w:val="22"/>
                <w:lang w:val="en"/>
              </w:rPr>
              <w:t>Prior to 2019, there was a lack of standardised information collected by NHS boards in relation to provision of weight management services. Approved by the Scottish Type 2 Diabetes Framework Oversight Group, the core dataset was developed in collaboration with the Scottish Government (SG), Public Health Scotland (PHS) and NHS boards.</w:t>
            </w:r>
            <w:r w:rsidR="007A3E6C">
              <w:rPr>
                <w:rFonts w:ascii="Arial" w:hAnsi="Arial" w:cs="Arial"/>
                <w:szCs w:val="22"/>
                <w:lang w:val="en"/>
              </w:rPr>
              <w:t xml:space="preserve"> </w:t>
            </w:r>
          </w:p>
          <w:p w14:paraId="76D2ED53" w14:textId="77777777" w:rsidR="009560CC" w:rsidRDefault="00BF6E05" w:rsidP="009560CC">
            <w:pPr>
              <w:spacing w:before="120" w:after="120"/>
              <w:rPr>
                <w:rFonts w:ascii="Arial" w:hAnsi="Arial" w:cs="Arial"/>
                <w:szCs w:val="22"/>
                <w:lang w:val="en"/>
              </w:rPr>
            </w:pPr>
            <w:r w:rsidRPr="007A3E6C">
              <w:rPr>
                <w:rFonts w:ascii="Arial" w:hAnsi="Arial" w:cs="Arial"/>
                <w:szCs w:val="22"/>
                <w:lang w:val="en"/>
              </w:rPr>
              <w:t>NHS boards commenced data collection on new referrals from 1 October 2019 and agreed to make their data available to PHS for the purposes of this report (</w:t>
            </w:r>
            <w:r w:rsidRPr="007A3E6C">
              <w:rPr>
                <w:rFonts w:ascii="Arial" w:hAnsi="Arial" w:cs="Arial"/>
                <w:bCs/>
                <w:szCs w:val="22"/>
              </w:rPr>
              <w:t>Referrals to NHS Board Commissioned Weight Management Servi</w:t>
            </w:r>
            <w:r w:rsidR="009C736F" w:rsidRPr="007A3E6C">
              <w:rPr>
                <w:rFonts w:ascii="Arial" w:hAnsi="Arial" w:cs="Arial"/>
                <w:bCs/>
                <w:szCs w:val="22"/>
              </w:rPr>
              <w:t>ces Tier 2 and Tier 3, May 202</w:t>
            </w:r>
            <w:r w:rsidRPr="007A3E6C">
              <w:rPr>
                <w:rFonts w:ascii="Arial" w:hAnsi="Arial" w:cs="Arial"/>
                <w:bCs/>
                <w:szCs w:val="22"/>
              </w:rPr>
              <w:t>)</w:t>
            </w:r>
            <w:r w:rsidR="009C736F" w:rsidRPr="007A3E6C">
              <w:rPr>
                <w:rFonts w:ascii="Arial" w:hAnsi="Arial" w:cs="Arial"/>
                <w:bCs/>
                <w:szCs w:val="22"/>
              </w:rPr>
              <w:t xml:space="preserve">. </w:t>
            </w:r>
            <w:r w:rsidRPr="007A3E6C">
              <w:rPr>
                <w:rFonts w:ascii="Arial" w:hAnsi="Arial" w:cs="Arial"/>
                <w:szCs w:val="22"/>
                <w:lang w:val="en"/>
              </w:rPr>
              <w:t>The core</w:t>
            </w:r>
            <w:r w:rsidRPr="004E6089">
              <w:rPr>
                <w:rFonts w:ascii="Arial" w:hAnsi="Arial" w:cs="Arial"/>
                <w:szCs w:val="22"/>
                <w:lang w:val="en"/>
              </w:rPr>
              <w:t xml:space="preserve"> dataset was introduced to support the evaluation of the Type 2 Diabetes Prevention, Early Detection and Early Intervention Framework and Standards for the Delivery of Tier 2 and Tier 3 Weight Management Services for Children, Young People and Adults in Scotland. It also assists local evaluation and service planning. The first report was published in May 2021.</w:t>
            </w:r>
            <w:r w:rsidR="009560CC">
              <w:rPr>
                <w:rFonts w:ascii="Arial" w:hAnsi="Arial" w:cs="Arial"/>
                <w:szCs w:val="22"/>
                <w:lang w:val="en"/>
              </w:rPr>
              <w:t xml:space="preserve"> </w:t>
            </w:r>
          </w:p>
          <w:p w14:paraId="4F20E990" w14:textId="14E772E1" w:rsidR="00BF6E05" w:rsidRPr="00BF6E05" w:rsidRDefault="00BF6E05" w:rsidP="009560CC">
            <w:pPr>
              <w:spacing w:before="120" w:after="120"/>
              <w:rPr>
                <w:rFonts w:ascii="Arial" w:hAnsi="Arial" w:cs="Arial"/>
                <w:b/>
              </w:rPr>
            </w:pPr>
            <w:r w:rsidRPr="004E6089">
              <w:rPr>
                <w:rFonts w:ascii="Arial" w:hAnsi="Arial" w:cs="Arial"/>
                <w:szCs w:val="22"/>
                <w:lang w:val="en"/>
              </w:rPr>
              <w:t>The core dataset applies to all NHS board commissioned services (Tier 2 and Tier 3) for children and young people and adults, whether provided by the NHS, local authorities, commercial organisations or voluntary/third sector organisations</w:t>
            </w:r>
            <w:r w:rsidRPr="00BF6E05">
              <w:rPr>
                <w:rFonts w:ascii="Arial" w:hAnsi="Arial" w:cs="Arial"/>
                <w:sz w:val="22"/>
                <w:szCs w:val="22"/>
                <w:lang w:val="en"/>
              </w:rPr>
              <w:t>.</w:t>
            </w:r>
          </w:p>
        </w:tc>
      </w:tr>
      <w:tr w:rsidR="002806B6" w:rsidRPr="002146FB" w14:paraId="2A6D3900" w14:textId="77777777" w:rsidTr="00776B7E">
        <w:tc>
          <w:tcPr>
            <w:tcW w:w="15228" w:type="dxa"/>
            <w:gridSpan w:val="4"/>
          </w:tcPr>
          <w:p w14:paraId="56A7D222" w14:textId="77777777" w:rsidR="002806B6" w:rsidRPr="002146FB" w:rsidRDefault="002806B6" w:rsidP="00776B7E">
            <w:pPr>
              <w:spacing w:before="120" w:after="120"/>
              <w:rPr>
                <w:rFonts w:ascii="Arial" w:hAnsi="Arial" w:cs="Arial"/>
                <w:b/>
              </w:rPr>
            </w:pPr>
            <w:r w:rsidRPr="002146FB">
              <w:rPr>
                <w:rFonts w:ascii="Arial" w:hAnsi="Arial" w:cs="Arial"/>
                <w:b/>
              </w:rPr>
              <w:t xml:space="preserve">Name any experts or relevant groups / bodies you should approach (or have approached) to explore their views on the issues.  </w:t>
            </w:r>
          </w:p>
          <w:p w14:paraId="7F353E96" w14:textId="77777777" w:rsidR="008366BF" w:rsidRDefault="00566EBB" w:rsidP="0031731E">
            <w:pPr>
              <w:spacing w:after="120"/>
              <w:rPr>
                <w:rFonts w:ascii="Arial" w:hAnsi="Arial" w:cs="Arial"/>
              </w:rPr>
            </w:pPr>
            <w:r>
              <w:rPr>
                <w:rFonts w:ascii="Arial" w:hAnsi="Arial" w:cs="Arial"/>
              </w:rPr>
              <w:lastRenderedPageBreak/>
              <w:t xml:space="preserve">We are involved with the Scottish Healthy Weight Leads network. </w:t>
            </w:r>
          </w:p>
          <w:p w14:paraId="38AEF156" w14:textId="0E2EE09B" w:rsidR="00730A72" w:rsidRPr="002146FB" w:rsidRDefault="00BF6E05" w:rsidP="0031731E">
            <w:pPr>
              <w:spacing w:after="120"/>
              <w:rPr>
                <w:rFonts w:ascii="Arial" w:hAnsi="Arial" w:cs="Arial"/>
              </w:rPr>
            </w:pPr>
            <w:r>
              <w:rPr>
                <w:rFonts w:ascii="Arial" w:hAnsi="Arial" w:cs="Arial"/>
              </w:rPr>
              <w:t>Locally, we have a robust governance structure</w:t>
            </w:r>
            <w:r w:rsidR="00B1025B">
              <w:rPr>
                <w:rFonts w:ascii="Arial" w:hAnsi="Arial" w:cs="Arial"/>
              </w:rPr>
              <w:t>s</w:t>
            </w:r>
            <w:r>
              <w:rPr>
                <w:rFonts w:ascii="Arial" w:hAnsi="Arial" w:cs="Arial"/>
              </w:rPr>
              <w:t xml:space="preserve"> and have feedback strategies in place</w:t>
            </w:r>
            <w:r w:rsidR="00B1025B">
              <w:rPr>
                <w:rFonts w:ascii="Arial" w:hAnsi="Arial" w:cs="Arial"/>
              </w:rPr>
              <w:t xml:space="preserve"> for example Dietetic Governance and Paediatric Governance</w:t>
            </w:r>
            <w:r w:rsidR="009560CC">
              <w:rPr>
                <w:rFonts w:ascii="Arial" w:hAnsi="Arial" w:cs="Arial"/>
              </w:rPr>
              <w:t>.</w:t>
            </w:r>
          </w:p>
        </w:tc>
      </w:tr>
      <w:tr w:rsidR="002806B6" w:rsidRPr="002146FB" w14:paraId="1B235FC8" w14:textId="77777777" w:rsidTr="00776B7E">
        <w:tc>
          <w:tcPr>
            <w:tcW w:w="15228" w:type="dxa"/>
            <w:gridSpan w:val="4"/>
          </w:tcPr>
          <w:p w14:paraId="3B3076CA" w14:textId="77777777" w:rsidR="002806B6" w:rsidRPr="002146FB" w:rsidRDefault="002806B6" w:rsidP="00776B7E">
            <w:pPr>
              <w:spacing w:before="120" w:after="120"/>
              <w:rPr>
                <w:rFonts w:ascii="Arial" w:hAnsi="Arial" w:cs="Arial"/>
                <w:b/>
              </w:rPr>
            </w:pPr>
            <w:r w:rsidRPr="002146FB">
              <w:rPr>
                <w:rFonts w:ascii="Arial" w:hAnsi="Arial" w:cs="Arial"/>
                <w:b/>
              </w:rPr>
              <w:lastRenderedPageBreak/>
              <w:t>What do we know from existing in-house quantitative and qualitative data, research, consultations, focus groups and analysis?</w:t>
            </w:r>
          </w:p>
          <w:p w14:paraId="40C5C4BB" w14:textId="77777777" w:rsidR="009C736F" w:rsidRDefault="009C736F" w:rsidP="009C736F">
            <w:pPr>
              <w:spacing w:before="120" w:after="120"/>
              <w:rPr>
                <w:rFonts w:ascii="Arial" w:hAnsi="Arial" w:cs="Arial"/>
              </w:rPr>
            </w:pPr>
            <w:r w:rsidRPr="00E4060F">
              <w:rPr>
                <w:rFonts w:ascii="Arial" w:hAnsi="Arial" w:cs="Arial"/>
              </w:rPr>
              <w:t xml:space="preserve">The </w:t>
            </w:r>
            <w:r>
              <w:rPr>
                <w:rFonts w:ascii="Arial" w:hAnsi="Arial" w:cs="Arial"/>
              </w:rPr>
              <w:t xml:space="preserve">school aged </w:t>
            </w:r>
            <w:r w:rsidRPr="00E4060F">
              <w:rPr>
                <w:rFonts w:ascii="Arial" w:hAnsi="Arial" w:cs="Arial"/>
              </w:rPr>
              <w:t xml:space="preserve">programme has been evaluated on three occasions (2011, 2014 and 2018) </w:t>
            </w:r>
            <w:r>
              <w:rPr>
                <w:rFonts w:ascii="Arial" w:hAnsi="Arial" w:cs="Arial"/>
              </w:rPr>
              <w:t xml:space="preserve">as well as initial evaluation of the pre five programme </w:t>
            </w:r>
            <w:r w:rsidRPr="00E4060F">
              <w:rPr>
                <w:rFonts w:ascii="Arial" w:hAnsi="Arial" w:cs="Arial"/>
              </w:rPr>
              <w:t xml:space="preserve">by the Public Health research team </w:t>
            </w:r>
            <w:r>
              <w:rPr>
                <w:rFonts w:ascii="Arial" w:hAnsi="Arial" w:cs="Arial"/>
              </w:rPr>
              <w:t xml:space="preserve">in </w:t>
            </w:r>
            <w:r w:rsidRPr="00E4060F">
              <w:rPr>
                <w:rFonts w:ascii="Arial" w:hAnsi="Arial" w:cs="Arial"/>
              </w:rPr>
              <w:t xml:space="preserve">NHS Ayrshire </w:t>
            </w:r>
            <w:r>
              <w:rPr>
                <w:rFonts w:ascii="Arial" w:hAnsi="Arial" w:cs="Arial"/>
              </w:rPr>
              <w:t xml:space="preserve">&amp; </w:t>
            </w:r>
            <w:r w:rsidRPr="00E4060F">
              <w:rPr>
                <w:rFonts w:ascii="Arial" w:hAnsi="Arial" w:cs="Arial"/>
              </w:rPr>
              <w:t>Arran</w:t>
            </w:r>
            <w:r>
              <w:rPr>
                <w:rFonts w:ascii="Arial" w:hAnsi="Arial" w:cs="Arial"/>
              </w:rPr>
              <w:t>.  R</w:t>
            </w:r>
            <w:r w:rsidRPr="00E4060F">
              <w:rPr>
                <w:rFonts w:ascii="Arial" w:hAnsi="Arial" w:cs="Arial"/>
              </w:rPr>
              <w:t>ecommendations from the evaluations have been incorporated into the current delivery model</w:t>
            </w:r>
            <w:r>
              <w:rPr>
                <w:rFonts w:ascii="Arial" w:hAnsi="Arial" w:cs="Arial"/>
                <w:b/>
              </w:rPr>
              <w:t xml:space="preserve">. </w:t>
            </w:r>
            <w:r w:rsidRPr="00045053">
              <w:rPr>
                <w:rFonts w:ascii="Arial" w:hAnsi="Arial" w:cs="Arial"/>
              </w:rPr>
              <w:t xml:space="preserve">A range of programme stakeholders </w:t>
            </w:r>
            <w:r>
              <w:rPr>
                <w:rFonts w:ascii="Arial" w:hAnsi="Arial" w:cs="Arial"/>
              </w:rPr>
              <w:t>including referrers, families</w:t>
            </w:r>
            <w:r w:rsidRPr="00045053">
              <w:rPr>
                <w:rFonts w:ascii="Arial" w:hAnsi="Arial" w:cs="Arial"/>
              </w:rPr>
              <w:t xml:space="preserve"> and programme staff (managers and</w:t>
            </w:r>
            <w:r>
              <w:rPr>
                <w:rFonts w:ascii="Arial" w:hAnsi="Arial" w:cs="Arial"/>
              </w:rPr>
              <w:t xml:space="preserve"> Health Coaches</w:t>
            </w:r>
            <w:r w:rsidRPr="00045053">
              <w:rPr>
                <w:rFonts w:ascii="Arial" w:hAnsi="Arial" w:cs="Arial"/>
              </w:rPr>
              <w:t>) were interviewed to examine different views and experiences of the</w:t>
            </w:r>
            <w:r>
              <w:rPr>
                <w:rFonts w:ascii="Arial" w:hAnsi="Arial" w:cs="Arial"/>
              </w:rPr>
              <w:t xml:space="preserve"> </w:t>
            </w:r>
            <w:r w:rsidRPr="00045053">
              <w:rPr>
                <w:rFonts w:ascii="Arial" w:hAnsi="Arial" w:cs="Arial"/>
              </w:rPr>
              <w:t>programme</w:t>
            </w:r>
            <w:r>
              <w:rPr>
                <w:rFonts w:ascii="Arial" w:hAnsi="Arial" w:cs="Arial"/>
              </w:rPr>
              <w:t>s</w:t>
            </w:r>
            <w:r w:rsidRPr="00045053">
              <w:rPr>
                <w:rFonts w:ascii="Arial" w:hAnsi="Arial" w:cs="Arial"/>
              </w:rPr>
              <w:t>. The intention was primarily to assess the strengths and limitations of the programme, to look for common themes in the views and experiences reported, and also to explore suggestions for programme improvement</w:t>
            </w:r>
            <w:r>
              <w:rPr>
                <w:rFonts w:ascii="Arial" w:hAnsi="Arial" w:cs="Arial"/>
              </w:rPr>
              <w:t xml:space="preserve"> which were then taken into the latest format of delivery. </w:t>
            </w:r>
          </w:p>
          <w:p w14:paraId="5F65E137" w14:textId="77777777" w:rsidR="009C736F" w:rsidRDefault="0031731E" w:rsidP="009C736F">
            <w:pPr>
              <w:spacing w:before="120" w:after="120"/>
              <w:rPr>
                <w:rFonts w:ascii="Arial" w:eastAsiaTheme="minorHAnsi" w:hAnsi="Arial" w:cs="Arial"/>
                <w:szCs w:val="22"/>
                <w:lang w:eastAsia="en-US"/>
              </w:rPr>
            </w:pPr>
            <w:r w:rsidRPr="004E6089">
              <w:rPr>
                <w:rFonts w:ascii="Arial" w:eastAsiaTheme="minorHAnsi" w:hAnsi="Arial" w:cs="Arial"/>
                <w:szCs w:val="22"/>
                <w:lang w:eastAsia="en-US"/>
              </w:rPr>
              <w:t xml:space="preserve">The </w:t>
            </w:r>
            <w:r w:rsidR="00345524" w:rsidRPr="004E6089">
              <w:rPr>
                <w:rFonts w:ascii="Arial" w:eastAsiaTheme="minorHAnsi" w:hAnsi="Arial" w:cs="Arial"/>
                <w:szCs w:val="22"/>
                <w:lang w:eastAsia="en-US"/>
              </w:rPr>
              <w:t xml:space="preserve">most </w:t>
            </w:r>
            <w:r w:rsidR="0006620D" w:rsidRPr="004E6089">
              <w:rPr>
                <w:rFonts w:ascii="Arial" w:eastAsiaTheme="minorHAnsi" w:hAnsi="Arial" w:cs="Arial"/>
                <w:szCs w:val="22"/>
                <w:lang w:eastAsia="en-US"/>
              </w:rPr>
              <w:t>recent</w:t>
            </w:r>
            <w:r w:rsidRPr="004E6089">
              <w:rPr>
                <w:rFonts w:ascii="Arial" w:eastAsiaTheme="minorHAnsi" w:hAnsi="Arial" w:cs="Arial"/>
                <w:szCs w:val="22"/>
                <w:lang w:eastAsia="en-US"/>
              </w:rPr>
              <w:t xml:space="preserve"> evaluation </w:t>
            </w:r>
            <w:r w:rsidR="007D36B8">
              <w:rPr>
                <w:rFonts w:ascii="Arial" w:eastAsiaTheme="minorHAnsi" w:hAnsi="Arial" w:cs="Arial"/>
                <w:szCs w:val="22"/>
                <w:lang w:eastAsia="en-US"/>
              </w:rPr>
              <w:t xml:space="preserve">of the JumpStart programme aged 5 – 15 </w:t>
            </w:r>
            <w:r w:rsidRPr="004E6089">
              <w:rPr>
                <w:rFonts w:ascii="Arial" w:eastAsiaTheme="minorHAnsi" w:hAnsi="Arial" w:cs="Arial"/>
                <w:szCs w:val="22"/>
                <w:lang w:eastAsia="en-US"/>
              </w:rPr>
              <w:t xml:space="preserve">has emphasised that there were improvements to health and wellbeing during </w:t>
            </w:r>
            <w:r w:rsidR="009C736F">
              <w:rPr>
                <w:rFonts w:ascii="Arial" w:eastAsiaTheme="minorHAnsi" w:hAnsi="Arial" w:cs="Arial"/>
                <w:szCs w:val="22"/>
                <w:lang w:eastAsia="en-US"/>
              </w:rPr>
              <w:t xml:space="preserve">participation in </w:t>
            </w:r>
            <w:r w:rsidRPr="004E6089">
              <w:rPr>
                <w:rFonts w:ascii="Arial" w:eastAsiaTheme="minorHAnsi" w:hAnsi="Arial" w:cs="Arial"/>
                <w:szCs w:val="22"/>
                <w:lang w:eastAsia="en-US"/>
              </w:rPr>
              <w:t xml:space="preserve">the Jumpstart </w:t>
            </w:r>
            <w:r w:rsidR="0006620D" w:rsidRPr="004E6089">
              <w:rPr>
                <w:rFonts w:ascii="Arial" w:eastAsiaTheme="minorHAnsi" w:hAnsi="Arial" w:cs="Arial"/>
                <w:szCs w:val="22"/>
                <w:lang w:eastAsia="en-US"/>
              </w:rPr>
              <w:t xml:space="preserve">programme. </w:t>
            </w:r>
            <w:r w:rsidRPr="004E6089">
              <w:rPr>
                <w:rFonts w:ascii="Arial" w:eastAsiaTheme="minorHAnsi" w:hAnsi="Arial" w:cs="Arial"/>
                <w:szCs w:val="22"/>
                <w:lang w:eastAsia="en-US"/>
              </w:rPr>
              <w:t xml:space="preserve">Specifically, </w:t>
            </w:r>
            <w:r w:rsidR="0006620D" w:rsidRPr="004E6089">
              <w:rPr>
                <w:rFonts w:ascii="Arial" w:eastAsiaTheme="minorHAnsi" w:hAnsi="Arial" w:cs="Arial"/>
                <w:szCs w:val="22"/>
                <w:lang w:eastAsia="en-US"/>
              </w:rPr>
              <w:t>there were</w:t>
            </w:r>
            <w:r w:rsidRPr="004E6089">
              <w:rPr>
                <w:rFonts w:ascii="Arial" w:eastAsiaTheme="minorHAnsi" w:hAnsi="Arial" w:cs="Arial"/>
                <w:szCs w:val="22"/>
                <w:lang w:eastAsia="en-US"/>
              </w:rPr>
              <w:t xml:space="preserve"> improvements in relation to</w:t>
            </w:r>
            <w:r w:rsidR="0006620D" w:rsidRPr="004E6089">
              <w:rPr>
                <w:rFonts w:ascii="Arial" w:eastAsiaTheme="minorHAnsi" w:hAnsi="Arial" w:cs="Arial"/>
                <w:szCs w:val="22"/>
                <w:lang w:eastAsia="en-US"/>
              </w:rPr>
              <w:t xml:space="preserve"> reduction of BMI and BMI-SDS,</w:t>
            </w:r>
            <w:r w:rsidRPr="004E6089">
              <w:rPr>
                <w:rFonts w:ascii="Arial" w:eastAsiaTheme="minorHAnsi" w:hAnsi="Arial" w:cs="Arial"/>
                <w:szCs w:val="22"/>
                <w:lang w:eastAsia="en-US"/>
              </w:rPr>
              <w:t xml:space="preserve"> total activity, days physically activity and child-rated health-related quality of life</w:t>
            </w:r>
            <w:r w:rsidR="0006620D" w:rsidRPr="004E6089">
              <w:rPr>
                <w:rFonts w:ascii="Arial" w:eastAsiaTheme="minorHAnsi" w:hAnsi="Arial" w:cs="Arial"/>
                <w:szCs w:val="22"/>
                <w:lang w:eastAsia="en-US"/>
              </w:rPr>
              <w:t xml:space="preserve"> at the end of the 10 week programme</w:t>
            </w:r>
            <w:r w:rsidRPr="004E6089">
              <w:rPr>
                <w:rFonts w:ascii="Arial" w:eastAsiaTheme="minorHAnsi" w:hAnsi="Arial" w:cs="Arial"/>
                <w:szCs w:val="22"/>
                <w:lang w:eastAsia="en-US"/>
              </w:rPr>
              <w:t>, however, fruit and vegetable consumption, adult-rated health-related quality of life and BMI and BMI-SDS were not maintained at follow-up</w:t>
            </w:r>
            <w:r w:rsidR="00B1025B" w:rsidRPr="004E6089">
              <w:rPr>
                <w:rFonts w:ascii="Arial" w:eastAsiaTheme="minorHAnsi" w:hAnsi="Arial" w:cs="Arial"/>
                <w:szCs w:val="22"/>
                <w:lang w:eastAsia="en-US"/>
              </w:rPr>
              <w:t>.</w:t>
            </w:r>
            <w:r w:rsidR="009C736F">
              <w:rPr>
                <w:rFonts w:ascii="Arial" w:eastAsiaTheme="minorHAnsi" w:hAnsi="Arial" w:cs="Arial"/>
                <w:szCs w:val="22"/>
                <w:lang w:eastAsia="en-US"/>
              </w:rPr>
              <w:t xml:space="preserve"> </w:t>
            </w:r>
          </w:p>
          <w:p w14:paraId="1A3C6CB7" w14:textId="121A3C1E" w:rsidR="00730A72" w:rsidRPr="002146FB" w:rsidRDefault="007D36B8" w:rsidP="009C736F">
            <w:pPr>
              <w:spacing w:before="120" w:after="120"/>
              <w:rPr>
                <w:rFonts w:ascii="Arial" w:hAnsi="Arial" w:cs="Arial"/>
              </w:rPr>
            </w:pPr>
            <w:r>
              <w:rPr>
                <w:rFonts w:ascii="Arial" w:eastAsiaTheme="minorHAnsi" w:hAnsi="Arial" w:cs="Arial"/>
                <w:szCs w:val="22"/>
                <w:lang w:eastAsia="en-US"/>
              </w:rPr>
              <w:t>Initial</w:t>
            </w:r>
            <w:r w:rsidR="00B1025B">
              <w:rPr>
                <w:rFonts w:ascii="Arial" w:eastAsiaTheme="minorHAnsi" w:hAnsi="Arial" w:cs="Arial"/>
                <w:szCs w:val="22"/>
                <w:lang w:eastAsia="en-US"/>
              </w:rPr>
              <w:t xml:space="preserve"> evaluation of the pre five programme focused on the development process of the intervention and has highlighted </w:t>
            </w:r>
            <w:r w:rsidR="00A4017B">
              <w:rPr>
                <w:rFonts w:ascii="Arial" w:eastAsiaTheme="minorHAnsi" w:hAnsi="Arial" w:cs="Arial"/>
                <w:szCs w:val="22"/>
                <w:lang w:eastAsia="en-US"/>
              </w:rPr>
              <w:t xml:space="preserve">generally positive changes in weighing and measuring practice of health visiting staff. </w:t>
            </w:r>
          </w:p>
        </w:tc>
      </w:tr>
      <w:tr w:rsidR="002806B6" w:rsidRPr="002146FB" w14:paraId="5925B99A" w14:textId="77777777" w:rsidTr="00776B7E">
        <w:tc>
          <w:tcPr>
            <w:tcW w:w="15228" w:type="dxa"/>
            <w:gridSpan w:val="4"/>
          </w:tcPr>
          <w:p w14:paraId="371E3115" w14:textId="77777777" w:rsidR="002806B6" w:rsidRPr="002146FB" w:rsidRDefault="002806B6" w:rsidP="00776B7E">
            <w:pPr>
              <w:spacing w:before="120" w:after="120"/>
              <w:rPr>
                <w:rFonts w:ascii="Arial" w:hAnsi="Arial" w:cs="Arial"/>
                <w:b/>
              </w:rPr>
            </w:pPr>
            <w:r w:rsidRPr="002146FB">
              <w:rPr>
                <w:rFonts w:ascii="Arial" w:hAnsi="Arial" w:cs="Arial"/>
                <w:b/>
              </w:rPr>
              <w:t>What do we know from existing external quantitative and qualitative data, research, consultations, focus groups and analysis?</w:t>
            </w:r>
          </w:p>
          <w:p w14:paraId="1C4DB9AA" w14:textId="77777777" w:rsidR="00782AED" w:rsidRPr="004E6089" w:rsidRDefault="00782AED" w:rsidP="00782AED">
            <w:pPr>
              <w:spacing w:before="120" w:after="120"/>
              <w:rPr>
                <w:rFonts w:ascii="Arial" w:hAnsi="Arial" w:cs="Arial"/>
              </w:rPr>
            </w:pPr>
            <w:r w:rsidRPr="004E6089">
              <w:rPr>
                <w:rFonts w:ascii="Arial" w:hAnsi="Arial" w:cs="Arial"/>
              </w:rPr>
              <w:t>Scottish Government issued the core dataset to NHS Boards and asked that weight management services start collection in accordance with the common definitions on new referrals from 1 October 2019. A national report was published by Public Health Scotland (PHS) on 18 May 2021 after NHS Boards were asked to provide a central submission of their core dataset on new referrals between 1 October 2019 and 30 September 2020. The report can be accessed from the Public Health Scotland website (</w:t>
            </w:r>
            <w:hyperlink r:id="rId17" w:history="1">
              <w:r w:rsidRPr="004E6089">
                <w:rPr>
                  <w:rStyle w:val="Hyperlink"/>
                  <w:rFonts w:ascii="Arial" w:hAnsi="Arial" w:cs="Arial"/>
                </w:rPr>
                <w:t>https://publichealthscotland.scot/publications/referrals-to-nhs-board-commissioned-weight-management-services/referrals-to-nhs-board-commissioned-weight-management-services-1-october-2019-to-30-september-2020/</w:t>
              </w:r>
            </w:hyperlink>
            <w:r w:rsidRPr="004E6089">
              <w:rPr>
                <w:rFonts w:ascii="Arial" w:hAnsi="Arial" w:cs="Arial"/>
              </w:rPr>
              <w:t>.)</w:t>
            </w:r>
          </w:p>
          <w:p w14:paraId="6CD869B9" w14:textId="77777777" w:rsidR="00782AED" w:rsidRPr="004E6089" w:rsidRDefault="00782AED" w:rsidP="00782AED">
            <w:pPr>
              <w:spacing w:before="120" w:after="120"/>
              <w:rPr>
                <w:rFonts w:ascii="Arial" w:hAnsi="Arial" w:cs="Arial"/>
              </w:rPr>
            </w:pPr>
            <w:r w:rsidRPr="004E6089">
              <w:rPr>
                <w:rFonts w:ascii="Arial" w:hAnsi="Arial" w:cs="Arial"/>
              </w:rPr>
              <w:t>Data was then produced for each individual NHS Board as a means to complement the national report and allow exploration of the breakdown of Ayrshire and Arran data in comparison with the Scotland totals. It also provides options to break down Ayrshire and Arran data at individual service level.</w:t>
            </w:r>
          </w:p>
          <w:p w14:paraId="455CDC89" w14:textId="26A8770C" w:rsidR="00782AED" w:rsidRPr="004E6089" w:rsidRDefault="00782AED" w:rsidP="00782AED">
            <w:pPr>
              <w:spacing w:before="120" w:after="120"/>
              <w:rPr>
                <w:rFonts w:ascii="Arial" w:hAnsi="Arial" w:cs="Arial"/>
              </w:rPr>
            </w:pPr>
            <w:r w:rsidRPr="004E6089">
              <w:rPr>
                <w:rFonts w:ascii="Arial" w:eastAsia="Calibri" w:hAnsi="Arial" w:cs="Arial"/>
              </w:rPr>
              <w:t xml:space="preserve">The establishment of NHS Health Scotland (2019). Standards for the Delivery of Tier 2 and Tier 3 Weight Management Services for </w:t>
            </w:r>
            <w:r w:rsidR="00AC4CDD">
              <w:rPr>
                <w:rFonts w:ascii="Arial" w:eastAsia="Calibri" w:hAnsi="Arial" w:cs="Arial"/>
              </w:rPr>
              <w:t xml:space="preserve">Children and </w:t>
            </w:r>
            <w:r w:rsidRPr="004E6089">
              <w:rPr>
                <w:rFonts w:ascii="Arial" w:eastAsia="Calibri" w:hAnsi="Arial" w:cs="Arial"/>
              </w:rPr>
              <w:t>Adults in Scotland’ crucially supports</w:t>
            </w:r>
            <w:r w:rsidRPr="004E6089">
              <w:rPr>
                <w:rFonts w:ascii="Arial" w:hAnsi="Arial" w:cs="Arial"/>
              </w:rPr>
              <w:t xml:space="preserve"> ‘A Healthier Future – Framework for the Prevention, Early Detection and Early Intervention of Type 2 Diabetes’.</w:t>
            </w:r>
          </w:p>
          <w:p w14:paraId="794EFC7E" w14:textId="77777777" w:rsidR="009560CC" w:rsidRDefault="00782AED" w:rsidP="009560CC">
            <w:pPr>
              <w:pStyle w:val="Default"/>
              <w:rPr>
                <w:sz w:val="23"/>
                <w:szCs w:val="23"/>
              </w:rPr>
            </w:pPr>
            <w:r w:rsidRPr="004E6089">
              <w:t xml:space="preserve">The purpose of these standards is to ensure a consistent, equitable and evidence-based approach to the treatment of overweight and obesity for </w:t>
            </w:r>
            <w:r w:rsidR="00AC4CDD">
              <w:t xml:space="preserve">children and </w:t>
            </w:r>
            <w:r w:rsidRPr="004E6089">
              <w:t>adults across weight management services in Scotland.</w:t>
            </w:r>
            <w:r w:rsidRPr="004E6089">
              <w:rPr>
                <w:sz w:val="23"/>
                <w:szCs w:val="23"/>
              </w:rPr>
              <w:t xml:space="preserve"> </w:t>
            </w:r>
            <w:r w:rsidRPr="004E6089">
              <w:t xml:space="preserve">Informed by local discussion with NHS Boards and the issues </w:t>
            </w:r>
            <w:r w:rsidRPr="004E6089">
              <w:lastRenderedPageBreak/>
              <w:t xml:space="preserve">highlighted by </w:t>
            </w:r>
            <w:r w:rsidRPr="00096CA0">
              <w:rPr>
                <w:color w:val="000000" w:themeColor="text1"/>
              </w:rPr>
              <w:t>Logue</w:t>
            </w:r>
            <w:r w:rsidRPr="00394DDB">
              <w:rPr>
                <w:color w:val="FF0000"/>
              </w:rPr>
              <w:t xml:space="preserve"> </w:t>
            </w:r>
            <w:r w:rsidRPr="004E6089">
              <w:t>and colleagues (Variations in weight management services in Scotland: A national survey of weight management provision  2016) NHS Health Scotland also carried out a mapping exercise of weight management services across Scotland in 2017–18, which provided a more up-to-date overview of current services. Again, this exercise highlighted the need for a more consistent and equitable approach to the provision and delivery of weight management services for</w:t>
            </w:r>
            <w:r w:rsidR="007D36B8">
              <w:t xml:space="preserve"> children and</w:t>
            </w:r>
            <w:r w:rsidRPr="004E6089">
              <w:t xml:space="preserve"> adults.</w:t>
            </w:r>
            <w:r w:rsidRPr="004E6089">
              <w:rPr>
                <w:sz w:val="23"/>
                <w:szCs w:val="23"/>
              </w:rPr>
              <w:t xml:space="preserve"> </w:t>
            </w:r>
          </w:p>
          <w:p w14:paraId="05639A5E" w14:textId="663961AF" w:rsidR="00B634D0" w:rsidRPr="008F5CCF" w:rsidRDefault="00782AED" w:rsidP="009560CC">
            <w:pPr>
              <w:pStyle w:val="Default"/>
            </w:pPr>
            <w:r w:rsidRPr="004E6089">
              <w:t xml:space="preserve">With broad consensus for the need for development of standards for weight management services, NHS Health Scotland convened an expert reference group which included representation from service leads, dietitians, clinical psychology, physical activity professionals, NHS Health Scotland staff, Scottish Government policy leads and academics. These standards have been informed by best available evidence including the National Institute for Health and Care Excellence (NICE) guidelines, Scottish Intercollegiate Guidelines Network (SIGN) guidelines, Public Health England (PHE) work on commissioning and delivering </w:t>
            </w:r>
            <w:r w:rsidR="00446713">
              <w:t xml:space="preserve">children and </w:t>
            </w:r>
            <w:r w:rsidRPr="004E6089">
              <w:t>adult tier 2 weight management services, British Obesity and Metabolic Surgery Society (BOMSS) commissioning guide for weight assessment and management clinics (tier 3) British Dietetic Association (BDA) Dietetic Obesity management interventions in adults, learning from good practice across Scotland and emerging evidence. These standards have also been subject to peer review by the British Dietetic Association and are endorsed by the British Dietetic Association and the British Psychological Society (BPS).</w:t>
            </w:r>
          </w:p>
        </w:tc>
      </w:tr>
      <w:tr w:rsidR="001D219B" w:rsidRPr="002146FB" w14:paraId="5A527040" w14:textId="77777777" w:rsidTr="001D219B">
        <w:tc>
          <w:tcPr>
            <w:tcW w:w="15228" w:type="dxa"/>
            <w:gridSpan w:val="4"/>
            <w:tcBorders>
              <w:top w:val="single" w:sz="4" w:space="0" w:color="auto"/>
              <w:left w:val="single" w:sz="4" w:space="0" w:color="auto"/>
              <w:bottom w:val="single" w:sz="4" w:space="0" w:color="auto"/>
              <w:right w:val="single" w:sz="4" w:space="0" w:color="auto"/>
            </w:tcBorders>
          </w:tcPr>
          <w:p w14:paraId="174E1E4B" w14:textId="77777777" w:rsidR="00782AED" w:rsidRDefault="001D219B" w:rsidP="008366BF">
            <w:pPr>
              <w:spacing w:before="120" w:after="120"/>
              <w:rPr>
                <w:rFonts w:ascii="Arial" w:hAnsi="Arial" w:cs="Arial"/>
                <w:b/>
              </w:rPr>
            </w:pPr>
            <w:r w:rsidRPr="002146FB">
              <w:rPr>
                <w:rFonts w:ascii="Arial" w:hAnsi="Arial" w:cs="Arial"/>
                <w:b/>
              </w:rPr>
              <w:lastRenderedPageBreak/>
              <w:t>1.</w:t>
            </w:r>
            <w:r>
              <w:rPr>
                <w:rFonts w:ascii="Arial" w:hAnsi="Arial" w:cs="Arial"/>
                <w:b/>
              </w:rPr>
              <w:t>7</w:t>
            </w:r>
            <w:r w:rsidRPr="002146FB">
              <w:rPr>
                <w:rFonts w:ascii="Arial" w:hAnsi="Arial" w:cs="Arial"/>
                <w:b/>
              </w:rPr>
              <w:t>. What resource implications are linked to this policy?</w:t>
            </w:r>
          </w:p>
          <w:p w14:paraId="2AECD274" w14:textId="1FC730DA" w:rsidR="00B634D0" w:rsidRPr="00782AED" w:rsidRDefault="00782AED" w:rsidP="00F822AB">
            <w:pPr>
              <w:spacing w:before="120" w:after="120"/>
              <w:rPr>
                <w:rFonts w:ascii="Arial" w:hAnsi="Arial" w:cs="Arial"/>
                <w:b/>
              </w:rPr>
            </w:pPr>
            <w:r w:rsidRPr="00B634D0">
              <w:rPr>
                <w:rFonts w:ascii="Arial" w:hAnsi="Arial" w:cs="Arial"/>
              </w:rPr>
              <w:t xml:space="preserve">This </w:t>
            </w:r>
            <w:r>
              <w:rPr>
                <w:rFonts w:ascii="Arial" w:hAnsi="Arial" w:cs="Arial"/>
              </w:rPr>
              <w:t>programme</w:t>
            </w:r>
            <w:r w:rsidRPr="00B634D0">
              <w:rPr>
                <w:rFonts w:ascii="Arial" w:hAnsi="Arial" w:cs="Arial"/>
              </w:rPr>
              <w:t xml:space="preserve"> requires a variety of </w:t>
            </w:r>
            <w:r>
              <w:rPr>
                <w:rFonts w:ascii="Arial" w:hAnsi="Arial" w:cs="Arial"/>
              </w:rPr>
              <w:t>resource</w:t>
            </w:r>
            <w:r w:rsidRPr="00B634D0">
              <w:rPr>
                <w:rFonts w:ascii="Arial" w:hAnsi="Arial" w:cs="Arial"/>
              </w:rPr>
              <w:t xml:space="preserve"> including </w:t>
            </w:r>
            <w:r w:rsidR="00F822AB">
              <w:rPr>
                <w:rFonts w:ascii="Arial" w:hAnsi="Arial" w:cs="Arial"/>
              </w:rPr>
              <w:t xml:space="preserve">local authority and third sector </w:t>
            </w:r>
            <w:r w:rsidRPr="00B634D0">
              <w:rPr>
                <w:rFonts w:ascii="Arial" w:hAnsi="Arial" w:cs="Arial"/>
              </w:rPr>
              <w:t xml:space="preserve">accommodation </w:t>
            </w:r>
            <w:r w:rsidR="007D36B8">
              <w:rPr>
                <w:rFonts w:ascii="Arial" w:hAnsi="Arial" w:cs="Arial"/>
              </w:rPr>
              <w:t>e.g. early</w:t>
            </w:r>
            <w:r w:rsidR="00A4017B">
              <w:rPr>
                <w:rFonts w:ascii="Arial" w:hAnsi="Arial" w:cs="Arial"/>
              </w:rPr>
              <w:t xml:space="preserve"> years centres,</w:t>
            </w:r>
            <w:r w:rsidR="00096CA0">
              <w:rPr>
                <w:rFonts w:ascii="Arial" w:hAnsi="Arial" w:cs="Arial"/>
              </w:rPr>
              <w:t xml:space="preserve"> </w:t>
            </w:r>
            <w:r w:rsidR="00F822AB">
              <w:rPr>
                <w:rFonts w:ascii="Arial" w:hAnsi="Arial" w:cs="Arial"/>
              </w:rPr>
              <w:t xml:space="preserve">schools, </w:t>
            </w:r>
            <w:r>
              <w:rPr>
                <w:rFonts w:ascii="Arial" w:hAnsi="Arial" w:cs="Arial"/>
              </w:rPr>
              <w:t>leisure centres and sports clubs</w:t>
            </w:r>
            <w:r w:rsidRPr="00B634D0">
              <w:rPr>
                <w:rFonts w:ascii="Arial" w:hAnsi="Arial" w:cs="Arial"/>
              </w:rPr>
              <w:t>, resources in order to deliver the</w:t>
            </w:r>
            <w:r>
              <w:rPr>
                <w:rFonts w:ascii="Arial" w:hAnsi="Arial" w:cs="Arial"/>
              </w:rPr>
              <w:t xml:space="preserve"> programme as intended include</w:t>
            </w:r>
            <w:r w:rsidRPr="00B634D0">
              <w:rPr>
                <w:rFonts w:ascii="Arial" w:hAnsi="Arial" w:cs="Arial"/>
              </w:rPr>
              <w:t xml:space="preserve"> physical resource as well as time from </w:t>
            </w:r>
            <w:r>
              <w:rPr>
                <w:rFonts w:ascii="Arial" w:hAnsi="Arial" w:cs="Arial"/>
              </w:rPr>
              <w:t>dedicated CHW staff.</w:t>
            </w:r>
          </w:p>
        </w:tc>
      </w:tr>
    </w:tbl>
    <w:p w14:paraId="27A9255D" w14:textId="77777777" w:rsidR="002806B6" w:rsidRDefault="002806B6">
      <w:r>
        <w:br w:type="page"/>
      </w:r>
    </w:p>
    <w:tbl>
      <w:tblPr>
        <w:tblW w:w="15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7"/>
        <w:gridCol w:w="1261"/>
        <w:gridCol w:w="1440"/>
        <w:gridCol w:w="1440"/>
        <w:gridCol w:w="7920"/>
      </w:tblGrid>
      <w:tr w:rsidR="00AA3C74" w:rsidRPr="002146FB" w14:paraId="5447B49B" w14:textId="77777777" w:rsidTr="00AA3C74">
        <w:tc>
          <w:tcPr>
            <w:tcW w:w="3167" w:type="dxa"/>
            <w:tcBorders>
              <w:right w:val="nil"/>
            </w:tcBorders>
            <w:shd w:val="pct10" w:color="auto" w:fill="FFFFFF"/>
          </w:tcPr>
          <w:p w14:paraId="1F0B19A8" w14:textId="77777777" w:rsidR="00AA3C74" w:rsidRPr="002146FB" w:rsidRDefault="00AA3C74" w:rsidP="00AA3C74">
            <w:pPr>
              <w:spacing w:before="120" w:after="120"/>
              <w:rPr>
                <w:rFonts w:ascii="Arial" w:hAnsi="Arial" w:cs="Arial"/>
                <w:b/>
                <w:spacing w:val="20"/>
              </w:rPr>
            </w:pPr>
            <w:r w:rsidRPr="002146FB">
              <w:rPr>
                <w:rFonts w:ascii="Arial" w:hAnsi="Arial" w:cs="Arial"/>
                <w:b/>
                <w:spacing w:val="20"/>
              </w:rPr>
              <w:lastRenderedPageBreak/>
              <w:t>SECTION TWO</w:t>
            </w:r>
          </w:p>
        </w:tc>
        <w:tc>
          <w:tcPr>
            <w:tcW w:w="12061" w:type="dxa"/>
            <w:gridSpan w:val="4"/>
            <w:tcBorders>
              <w:left w:val="nil"/>
            </w:tcBorders>
            <w:shd w:val="pct10" w:color="auto" w:fill="FFFFFF"/>
          </w:tcPr>
          <w:p w14:paraId="07E416B4" w14:textId="77777777" w:rsidR="00AA3C74" w:rsidRPr="00FE4AC3" w:rsidRDefault="00AA3C74" w:rsidP="00AA3C74">
            <w:pPr>
              <w:pStyle w:val="Heading3"/>
              <w:spacing w:before="120" w:after="120"/>
              <w:rPr>
                <w:rFonts w:ascii="Arial" w:hAnsi="Arial" w:cs="Arial"/>
                <w:color w:val="auto"/>
                <w:sz w:val="24"/>
                <w:szCs w:val="24"/>
              </w:rPr>
            </w:pPr>
            <w:r w:rsidRPr="00FE4AC3">
              <w:rPr>
                <w:rFonts w:ascii="Arial" w:hAnsi="Arial" w:cs="Arial"/>
                <w:b w:val="0"/>
                <w:color w:val="auto"/>
                <w:sz w:val="24"/>
                <w:szCs w:val="24"/>
              </w:rPr>
              <w:t xml:space="preserve"> </w:t>
            </w:r>
            <w:r w:rsidRPr="00FE4AC3">
              <w:rPr>
                <w:rFonts w:ascii="Arial" w:hAnsi="Arial" w:cs="Arial"/>
                <w:color w:val="auto"/>
                <w:sz w:val="24"/>
                <w:szCs w:val="24"/>
              </w:rPr>
              <w:t>IMPACT ASSESSMENT</w:t>
            </w:r>
          </w:p>
        </w:tc>
      </w:tr>
      <w:tr w:rsidR="00AA3C74" w:rsidRPr="002146FB" w14:paraId="043868F5" w14:textId="77777777" w:rsidTr="00AA3C74">
        <w:tc>
          <w:tcPr>
            <w:tcW w:w="15228" w:type="dxa"/>
            <w:gridSpan w:val="5"/>
            <w:tcBorders>
              <w:bottom w:val="nil"/>
            </w:tcBorders>
          </w:tcPr>
          <w:p w14:paraId="5DE88782" w14:textId="77777777" w:rsidR="00AA3C74" w:rsidRPr="002146FB" w:rsidRDefault="00AA3C74" w:rsidP="00AA3C74">
            <w:pPr>
              <w:spacing w:before="120" w:after="120"/>
              <w:rPr>
                <w:rFonts w:ascii="Arial" w:hAnsi="Arial" w:cs="Arial"/>
                <w:b/>
              </w:rPr>
            </w:pPr>
            <w:r w:rsidRPr="002146FB">
              <w:rPr>
                <w:rFonts w:ascii="Arial" w:hAnsi="Arial" w:cs="Arial"/>
                <w:b/>
              </w:rPr>
              <w:t>Complete the following table, giving reasons or comments where:</w:t>
            </w:r>
          </w:p>
          <w:p w14:paraId="3CA360F7" w14:textId="77777777" w:rsidR="00AA3C74" w:rsidRPr="002146FB" w:rsidRDefault="00AA3C74" w:rsidP="00AA3C74">
            <w:pPr>
              <w:spacing w:before="120" w:after="120"/>
              <w:rPr>
                <w:rFonts w:ascii="Arial" w:hAnsi="Arial" w:cs="Arial"/>
                <w:b/>
              </w:rPr>
            </w:pPr>
            <w:r w:rsidRPr="002146FB">
              <w:rPr>
                <w:rFonts w:ascii="Arial" w:hAnsi="Arial" w:cs="Arial"/>
                <w:b/>
              </w:rPr>
              <w:t>The Programme could have a positive impact by contributing to the general duty by –</w:t>
            </w:r>
          </w:p>
          <w:p w14:paraId="62CBBC4B" w14:textId="77777777" w:rsidR="00AA3C74" w:rsidRPr="002146FB" w:rsidRDefault="00AA3C74" w:rsidP="00FE4AC3">
            <w:pPr>
              <w:numPr>
                <w:ilvl w:val="0"/>
                <w:numId w:val="19"/>
              </w:numPr>
              <w:spacing w:before="120" w:after="120"/>
              <w:ind w:left="720"/>
              <w:rPr>
                <w:rFonts w:ascii="Arial" w:hAnsi="Arial" w:cs="Arial"/>
                <w:b/>
              </w:rPr>
            </w:pPr>
            <w:r w:rsidRPr="002146FB">
              <w:rPr>
                <w:rFonts w:ascii="Arial" w:hAnsi="Arial" w:cs="Arial"/>
                <w:b/>
              </w:rPr>
              <w:t>Eliminating unlawful discrimination</w:t>
            </w:r>
          </w:p>
          <w:p w14:paraId="3D037DE9" w14:textId="77777777" w:rsidR="00AA3C74" w:rsidRPr="002146FB" w:rsidRDefault="00AA3C74" w:rsidP="00FE4AC3">
            <w:pPr>
              <w:numPr>
                <w:ilvl w:val="0"/>
                <w:numId w:val="19"/>
              </w:numPr>
              <w:spacing w:before="120" w:after="120"/>
              <w:ind w:left="720"/>
              <w:rPr>
                <w:rFonts w:ascii="Arial" w:hAnsi="Arial" w:cs="Arial"/>
                <w:b/>
              </w:rPr>
            </w:pPr>
            <w:r w:rsidRPr="002146FB">
              <w:rPr>
                <w:rFonts w:ascii="Arial" w:hAnsi="Arial" w:cs="Arial"/>
                <w:b/>
              </w:rPr>
              <w:t>Promoting equal opportunities</w:t>
            </w:r>
          </w:p>
          <w:p w14:paraId="4A02265D" w14:textId="77777777" w:rsidR="00AA3C74" w:rsidRPr="002146FB" w:rsidRDefault="00AA3C74" w:rsidP="00FE4AC3">
            <w:pPr>
              <w:numPr>
                <w:ilvl w:val="0"/>
                <w:numId w:val="20"/>
              </w:numPr>
              <w:spacing w:before="120" w:after="120"/>
              <w:ind w:left="720"/>
              <w:rPr>
                <w:rFonts w:ascii="Arial" w:hAnsi="Arial" w:cs="Arial"/>
                <w:b/>
              </w:rPr>
            </w:pPr>
            <w:r w:rsidRPr="002146FB">
              <w:rPr>
                <w:rFonts w:ascii="Arial" w:hAnsi="Arial" w:cs="Arial"/>
                <w:b/>
              </w:rPr>
              <w:t>Promoting relations within the equality group</w:t>
            </w:r>
          </w:p>
          <w:p w14:paraId="4F86AC01" w14:textId="77777777" w:rsidR="00AA3C74" w:rsidRPr="002146FB" w:rsidRDefault="00AA3C74" w:rsidP="00AA3C74">
            <w:pPr>
              <w:spacing w:before="120" w:after="120"/>
              <w:rPr>
                <w:rFonts w:ascii="Arial" w:hAnsi="Arial" w:cs="Arial"/>
                <w:b/>
              </w:rPr>
            </w:pPr>
            <w:r w:rsidRPr="002146FB">
              <w:rPr>
                <w:rFonts w:ascii="Arial" w:hAnsi="Arial" w:cs="Arial"/>
                <w:b/>
              </w:rPr>
              <w:t>The Programme could have an adverse impact by disadvantaging any of the equality groups. Particular attention should be given to unlawful direct and indirect discrimination.</w:t>
            </w:r>
          </w:p>
          <w:p w14:paraId="7C81839E" w14:textId="77777777" w:rsidR="00AA3C74" w:rsidRDefault="00AA3C74" w:rsidP="00AA3C74">
            <w:pPr>
              <w:spacing w:before="120" w:after="120"/>
              <w:rPr>
                <w:rFonts w:ascii="Arial" w:hAnsi="Arial" w:cs="Arial"/>
                <w:b/>
                <w:bCs/>
              </w:rPr>
            </w:pPr>
            <w:r w:rsidRPr="002146FB">
              <w:rPr>
                <w:rFonts w:ascii="Arial" w:hAnsi="Arial" w:cs="Arial"/>
                <w:b/>
                <w:bCs/>
              </w:rPr>
              <w:t xml:space="preserve">If any potential impact on any of these groups has been identified, please give details - including if impact is anticipated to be positive or negative. </w:t>
            </w:r>
          </w:p>
          <w:p w14:paraId="0FA33BC3" w14:textId="77777777" w:rsidR="005433AA" w:rsidRPr="005433AA" w:rsidRDefault="005433AA" w:rsidP="00AA3C74">
            <w:pPr>
              <w:spacing w:before="120" w:after="120"/>
              <w:rPr>
                <w:rFonts w:ascii="Arial" w:hAnsi="Arial" w:cs="Arial"/>
                <w:b/>
                <w:color w:val="C00000"/>
              </w:rPr>
            </w:pPr>
            <w:r w:rsidRPr="005433AA">
              <w:rPr>
                <w:rFonts w:ascii="Arial" w:hAnsi="Arial" w:cs="Arial"/>
                <w:b/>
                <w:bCs/>
                <w:color w:val="C00000"/>
              </w:rPr>
              <w:t>If negative impacts are identified, the action plan template in Appendix C must be completed.</w:t>
            </w:r>
          </w:p>
        </w:tc>
      </w:tr>
      <w:tr w:rsidR="00AA3C74" w:rsidRPr="002146FB" w14:paraId="5DFD5492" w14:textId="77777777" w:rsidTr="00AA3C74">
        <w:trPr>
          <w:cantSplit/>
          <w:trHeight w:val="570"/>
        </w:trPr>
        <w:tc>
          <w:tcPr>
            <w:tcW w:w="15228" w:type="dxa"/>
            <w:gridSpan w:val="5"/>
            <w:tcBorders>
              <w:bottom w:val="single" w:sz="4" w:space="0" w:color="auto"/>
              <w:right w:val="single" w:sz="4" w:space="0" w:color="auto"/>
            </w:tcBorders>
            <w:shd w:val="pct10" w:color="auto" w:fill="FFFFFF"/>
          </w:tcPr>
          <w:p w14:paraId="031F2C90" w14:textId="77777777" w:rsidR="00AA3C74" w:rsidRPr="002146FB" w:rsidRDefault="00AA3C74" w:rsidP="00AA3C74">
            <w:pPr>
              <w:pStyle w:val="Heading4"/>
              <w:spacing w:before="120" w:after="120"/>
              <w:rPr>
                <w:rFonts w:ascii="Arial" w:hAnsi="Arial" w:cs="Arial"/>
                <w:i/>
                <w:sz w:val="24"/>
                <w:szCs w:val="24"/>
              </w:rPr>
            </w:pPr>
            <w:r w:rsidRPr="002146FB">
              <w:rPr>
                <w:rFonts w:ascii="Arial" w:hAnsi="Arial" w:cs="Arial"/>
                <w:sz w:val="24"/>
                <w:szCs w:val="24"/>
              </w:rPr>
              <w:t>Equality Target Groups – please note, this could also refer to staff</w:t>
            </w:r>
          </w:p>
        </w:tc>
      </w:tr>
      <w:tr w:rsidR="00AA3C74" w:rsidRPr="002146FB" w14:paraId="76FB9E07" w14:textId="77777777" w:rsidTr="00AA3C74">
        <w:trPr>
          <w:cantSplit/>
          <w:trHeight w:val="234"/>
        </w:trPr>
        <w:tc>
          <w:tcPr>
            <w:tcW w:w="3167" w:type="dxa"/>
            <w:tcBorders>
              <w:right w:val="nil"/>
            </w:tcBorders>
            <w:vAlign w:val="center"/>
          </w:tcPr>
          <w:p w14:paraId="5AA25116" w14:textId="77777777" w:rsidR="00AA3C74" w:rsidRPr="002146FB" w:rsidRDefault="00AA3C74" w:rsidP="00AA3C74">
            <w:pPr>
              <w:pStyle w:val="NormalWeb"/>
              <w:spacing w:before="120" w:after="120"/>
              <w:jc w:val="center"/>
              <w:rPr>
                <w:rFonts w:ascii="Arial" w:hAnsi="Arial" w:cs="Arial"/>
              </w:rPr>
            </w:pPr>
          </w:p>
        </w:tc>
        <w:tc>
          <w:tcPr>
            <w:tcW w:w="1261" w:type="dxa"/>
            <w:tcBorders>
              <w:right w:val="single" w:sz="4" w:space="0" w:color="auto"/>
            </w:tcBorders>
            <w:vAlign w:val="center"/>
          </w:tcPr>
          <w:p w14:paraId="200DA6FD" w14:textId="77777777" w:rsidR="00AA3C74" w:rsidRPr="002146FB" w:rsidRDefault="00AA3C74" w:rsidP="00AA3C74">
            <w:pPr>
              <w:pStyle w:val="Heading4"/>
              <w:spacing w:before="120" w:after="120"/>
              <w:rPr>
                <w:rFonts w:ascii="Arial" w:hAnsi="Arial" w:cs="Arial"/>
                <w:i/>
                <w:sz w:val="24"/>
                <w:szCs w:val="24"/>
              </w:rPr>
            </w:pPr>
            <w:r w:rsidRPr="002146FB">
              <w:rPr>
                <w:rFonts w:ascii="Arial" w:hAnsi="Arial" w:cs="Arial"/>
                <w:sz w:val="24"/>
                <w:szCs w:val="24"/>
              </w:rPr>
              <w:t>Positive impact</w:t>
            </w:r>
          </w:p>
          <w:p w14:paraId="46CC0443" w14:textId="77777777" w:rsidR="00AA3C74" w:rsidRPr="002146FB" w:rsidRDefault="00AA3C74" w:rsidP="00AA3C74">
            <w:pPr>
              <w:rPr>
                <w:rFonts w:ascii="Arial" w:hAnsi="Arial" w:cs="Arial"/>
              </w:rPr>
            </w:pPr>
          </w:p>
        </w:tc>
        <w:tc>
          <w:tcPr>
            <w:tcW w:w="1440" w:type="dxa"/>
            <w:vAlign w:val="center"/>
          </w:tcPr>
          <w:p w14:paraId="1BCC5BB4" w14:textId="77777777" w:rsidR="00AA3C74" w:rsidRPr="002146FB" w:rsidRDefault="00AA3C74" w:rsidP="00AA3C74">
            <w:pPr>
              <w:pStyle w:val="Heading4"/>
              <w:spacing w:before="120" w:after="120"/>
              <w:rPr>
                <w:rFonts w:ascii="Arial" w:hAnsi="Arial" w:cs="Arial"/>
                <w:i/>
                <w:sz w:val="24"/>
                <w:szCs w:val="24"/>
              </w:rPr>
            </w:pPr>
            <w:r w:rsidRPr="002146FB">
              <w:rPr>
                <w:rFonts w:ascii="Arial" w:hAnsi="Arial" w:cs="Arial"/>
                <w:sz w:val="24"/>
                <w:szCs w:val="24"/>
              </w:rPr>
              <w:t>Adverse impact</w:t>
            </w:r>
          </w:p>
        </w:tc>
        <w:tc>
          <w:tcPr>
            <w:tcW w:w="1440" w:type="dxa"/>
            <w:tcBorders>
              <w:right w:val="single" w:sz="4" w:space="0" w:color="auto"/>
            </w:tcBorders>
            <w:vAlign w:val="center"/>
          </w:tcPr>
          <w:p w14:paraId="09E6C84F" w14:textId="77777777" w:rsidR="00AA3C74" w:rsidRPr="002146FB" w:rsidRDefault="00AA3C74" w:rsidP="00AA3C74">
            <w:pPr>
              <w:pStyle w:val="Heading4"/>
              <w:spacing w:before="120" w:after="120"/>
              <w:rPr>
                <w:rFonts w:ascii="Arial" w:hAnsi="Arial" w:cs="Arial"/>
                <w:i/>
                <w:sz w:val="24"/>
                <w:szCs w:val="24"/>
              </w:rPr>
            </w:pPr>
            <w:r w:rsidRPr="002146FB">
              <w:rPr>
                <w:rFonts w:ascii="Arial" w:hAnsi="Arial" w:cs="Arial"/>
                <w:sz w:val="24"/>
                <w:szCs w:val="24"/>
              </w:rPr>
              <w:t>Neutral impact</w:t>
            </w:r>
          </w:p>
        </w:tc>
        <w:tc>
          <w:tcPr>
            <w:tcW w:w="7920" w:type="dxa"/>
            <w:tcBorders>
              <w:right w:val="single" w:sz="4" w:space="0" w:color="auto"/>
            </w:tcBorders>
            <w:vAlign w:val="center"/>
          </w:tcPr>
          <w:p w14:paraId="759F2FD9" w14:textId="77777777" w:rsidR="00AA3C74" w:rsidRPr="002146FB" w:rsidRDefault="00AA3C74" w:rsidP="00AA3C74">
            <w:pPr>
              <w:pStyle w:val="Heading4"/>
              <w:spacing w:before="120" w:after="120"/>
              <w:rPr>
                <w:rFonts w:ascii="Arial" w:hAnsi="Arial" w:cs="Arial"/>
                <w:i/>
                <w:sz w:val="24"/>
                <w:szCs w:val="24"/>
              </w:rPr>
            </w:pPr>
            <w:r w:rsidRPr="002146FB">
              <w:rPr>
                <w:rFonts w:ascii="Arial" w:hAnsi="Arial" w:cs="Arial"/>
                <w:sz w:val="24"/>
                <w:szCs w:val="24"/>
              </w:rPr>
              <w:t>Reason or comment for impact rating</w:t>
            </w:r>
          </w:p>
        </w:tc>
      </w:tr>
      <w:tr w:rsidR="00AA3C74" w:rsidRPr="002146FB" w14:paraId="5CAEFB1D" w14:textId="77777777" w:rsidTr="00AA3C74">
        <w:trPr>
          <w:cantSplit/>
          <w:trHeight w:val="581"/>
        </w:trPr>
        <w:tc>
          <w:tcPr>
            <w:tcW w:w="3167" w:type="dxa"/>
            <w:tcBorders>
              <w:right w:val="nil"/>
            </w:tcBorders>
          </w:tcPr>
          <w:p w14:paraId="2DEA58AC" w14:textId="77777777" w:rsidR="00AA3C74" w:rsidRPr="002146FB" w:rsidRDefault="00AA3C74" w:rsidP="00AA3C74">
            <w:pPr>
              <w:pStyle w:val="NormalWeb"/>
              <w:spacing w:before="120" w:after="120"/>
              <w:rPr>
                <w:rFonts w:ascii="Arial" w:hAnsi="Arial" w:cs="Arial"/>
                <w:b/>
                <w:bCs/>
              </w:rPr>
            </w:pPr>
            <w:r w:rsidRPr="002146FB">
              <w:rPr>
                <w:rFonts w:ascii="Arial" w:hAnsi="Arial" w:cs="Arial"/>
                <w:b/>
                <w:bCs/>
              </w:rPr>
              <w:t xml:space="preserve">2.1. Age </w:t>
            </w:r>
          </w:p>
          <w:p w14:paraId="12588824" w14:textId="35A0B966" w:rsidR="00AA3C74" w:rsidRPr="002146FB" w:rsidRDefault="00554252" w:rsidP="00FE4AC3">
            <w:pPr>
              <w:pStyle w:val="NormalWeb"/>
              <w:numPr>
                <w:ilvl w:val="0"/>
                <w:numId w:val="21"/>
              </w:numPr>
              <w:spacing w:before="120" w:after="120"/>
              <w:rPr>
                <w:rFonts w:ascii="Arial" w:hAnsi="Arial" w:cs="Arial"/>
                <w:bCs/>
              </w:rPr>
            </w:pPr>
            <w:r>
              <w:rPr>
                <w:rFonts w:ascii="Arial" w:hAnsi="Arial" w:cs="Arial"/>
                <w:bCs/>
              </w:rPr>
              <w:t>Infants, c</w:t>
            </w:r>
            <w:r w:rsidR="00AA3C74" w:rsidRPr="002146FB">
              <w:rPr>
                <w:rFonts w:ascii="Arial" w:hAnsi="Arial" w:cs="Arial"/>
                <w:bCs/>
              </w:rPr>
              <w:t>hildren and young people</w:t>
            </w:r>
          </w:p>
          <w:p w14:paraId="696B95C2" w14:textId="77777777" w:rsidR="00AA3C74" w:rsidRPr="002146FB" w:rsidRDefault="00AA3C74" w:rsidP="00FE4AC3">
            <w:pPr>
              <w:pStyle w:val="NormalWeb"/>
              <w:numPr>
                <w:ilvl w:val="0"/>
                <w:numId w:val="21"/>
              </w:numPr>
              <w:spacing w:before="120" w:after="120"/>
              <w:rPr>
                <w:rFonts w:ascii="Arial" w:hAnsi="Arial" w:cs="Arial"/>
                <w:bCs/>
              </w:rPr>
            </w:pPr>
            <w:r w:rsidRPr="002146FB">
              <w:rPr>
                <w:rFonts w:ascii="Arial" w:hAnsi="Arial" w:cs="Arial"/>
                <w:bCs/>
              </w:rPr>
              <w:t>Adults</w:t>
            </w:r>
          </w:p>
          <w:p w14:paraId="5F5D14A8" w14:textId="77777777" w:rsidR="00AA3C74" w:rsidRPr="002146FB" w:rsidRDefault="00AA3C74" w:rsidP="00FE4AC3">
            <w:pPr>
              <w:pStyle w:val="NormalWeb"/>
              <w:numPr>
                <w:ilvl w:val="0"/>
                <w:numId w:val="21"/>
              </w:numPr>
              <w:spacing w:before="120" w:after="120"/>
              <w:rPr>
                <w:rFonts w:ascii="Arial" w:hAnsi="Arial" w:cs="Arial"/>
                <w:bCs/>
              </w:rPr>
            </w:pPr>
            <w:r w:rsidRPr="002146FB">
              <w:rPr>
                <w:rFonts w:ascii="Arial" w:hAnsi="Arial" w:cs="Arial"/>
                <w:bCs/>
              </w:rPr>
              <w:t>Older People</w:t>
            </w:r>
          </w:p>
        </w:tc>
        <w:tc>
          <w:tcPr>
            <w:tcW w:w="1261" w:type="dxa"/>
            <w:tcBorders>
              <w:right w:val="single" w:sz="4" w:space="0" w:color="auto"/>
            </w:tcBorders>
            <w:shd w:val="clear" w:color="auto" w:fill="auto"/>
          </w:tcPr>
          <w:p w14:paraId="10EE616D" w14:textId="77777777" w:rsidR="00B634D0" w:rsidRDefault="00B634D0" w:rsidP="00B634D0">
            <w:pPr>
              <w:rPr>
                <w:rFonts w:ascii="Arial" w:hAnsi="Arial" w:cs="Arial"/>
              </w:rPr>
            </w:pPr>
          </w:p>
          <w:p w14:paraId="241C57C2" w14:textId="77777777" w:rsidR="00B634D0" w:rsidRDefault="00B634D0" w:rsidP="00B634D0">
            <w:pPr>
              <w:rPr>
                <w:rFonts w:ascii="Arial" w:hAnsi="Arial" w:cs="Arial"/>
              </w:rPr>
            </w:pPr>
          </w:p>
          <w:p w14:paraId="6E5F7A0D" w14:textId="77777777" w:rsidR="00B634D0" w:rsidRDefault="008366BF" w:rsidP="00B634D0">
            <w:pPr>
              <w:rPr>
                <w:rFonts w:ascii="Arial" w:hAnsi="Arial" w:cs="Arial"/>
              </w:rPr>
            </w:pPr>
            <w:r w:rsidRPr="00B634D0">
              <w:rPr>
                <w:rFonts w:ascii="Arial" w:hAnsi="Arial" w:cs="Arial"/>
                <w:sz w:val="36"/>
                <w:szCs w:val="36"/>
              </w:rPr>
              <w:t>√</w:t>
            </w:r>
          </w:p>
          <w:p w14:paraId="5FDA36FD" w14:textId="77777777" w:rsidR="00B634D0" w:rsidRDefault="00B634D0" w:rsidP="00B634D0">
            <w:pPr>
              <w:rPr>
                <w:rFonts w:ascii="Arial" w:hAnsi="Arial" w:cs="Arial"/>
              </w:rPr>
            </w:pPr>
          </w:p>
          <w:p w14:paraId="517C61E6" w14:textId="77777777" w:rsidR="00AA3C74" w:rsidRDefault="00B634D0" w:rsidP="00B634D0">
            <w:pPr>
              <w:rPr>
                <w:rFonts w:ascii="Arial" w:hAnsi="Arial" w:cs="Arial"/>
                <w:sz w:val="36"/>
                <w:szCs w:val="36"/>
              </w:rPr>
            </w:pPr>
            <w:r w:rsidRPr="00B634D0">
              <w:rPr>
                <w:rFonts w:ascii="Arial" w:hAnsi="Arial" w:cs="Arial"/>
                <w:sz w:val="36"/>
                <w:szCs w:val="36"/>
              </w:rPr>
              <w:t>√</w:t>
            </w:r>
          </w:p>
          <w:p w14:paraId="2BC4942A" w14:textId="77777777" w:rsidR="00B634D0" w:rsidRDefault="00B634D0" w:rsidP="00B634D0">
            <w:pPr>
              <w:rPr>
                <w:rFonts w:ascii="Arial" w:hAnsi="Arial" w:cs="Arial"/>
                <w:sz w:val="36"/>
                <w:szCs w:val="36"/>
              </w:rPr>
            </w:pPr>
            <w:r w:rsidRPr="00B634D0">
              <w:rPr>
                <w:rFonts w:ascii="Arial" w:hAnsi="Arial" w:cs="Arial"/>
                <w:sz w:val="36"/>
                <w:szCs w:val="36"/>
              </w:rPr>
              <w:t>√</w:t>
            </w:r>
            <w:r w:rsidR="00782AED">
              <w:rPr>
                <w:rFonts w:ascii="Arial" w:hAnsi="Arial" w:cs="Arial"/>
                <w:sz w:val="36"/>
                <w:szCs w:val="36"/>
              </w:rPr>
              <w:t xml:space="preserve"> </w:t>
            </w:r>
          </w:p>
          <w:p w14:paraId="2F74E068" w14:textId="77777777" w:rsidR="00B634D0" w:rsidRPr="00B634D0" w:rsidRDefault="00B634D0" w:rsidP="00B634D0">
            <w:pPr>
              <w:rPr>
                <w:rFonts w:ascii="Arial" w:hAnsi="Arial" w:cs="Arial"/>
                <w:sz w:val="36"/>
                <w:szCs w:val="36"/>
              </w:rPr>
            </w:pPr>
          </w:p>
        </w:tc>
        <w:tc>
          <w:tcPr>
            <w:tcW w:w="1440" w:type="dxa"/>
          </w:tcPr>
          <w:p w14:paraId="31D1C4C2" w14:textId="77777777" w:rsidR="00AA3C74" w:rsidRPr="002146FB" w:rsidRDefault="00AA3C74" w:rsidP="00AA3C74">
            <w:pPr>
              <w:spacing w:before="120" w:after="120"/>
              <w:rPr>
                <w:rFonts w:ascii="Arial" w:hAnsi="Arial" w:cs="Arial"/>
              </w:rPr>
            </w:pPr>
          </w:p>
        </w:tc>
        <w:tc>
          <w:tcPr>
            <w:tcW w:w="1440" w:type="dxa"/>
            <w:tcBorders>
              <w:right w:val="single" w:sz="4" w:space="0" w:color="auto"/>
            </w:tcBorders>
            <w:shd w:val="clear" w:color="auto" w:fill="auto"/>
          </w:tcPr>
          <w:p w14:paraId="57760B2F" w14:textId="77777777" w:rsidR="00AA3C74" w:rsidRDefault="00AA3C74" w:rsidP="00AA3C74">
            <w:pPr>
              <w:spacing w:before="120" w:after="120"/>
              <w:rPr>
                <w:rFonts w:ascii="Arial" w:hAnsi="Arial" w:cs="Arial"/>
              </w:rPr>
            </w:pPr>
          </w:p>
          <w:p w14:paraId="6697F991" w14:textId="77777777" w:rsidR="00B634D0" w:rsidRPr="002146FB" w:rsidRDefault="00B634D0" w:rsidP="00AA3C74">
            <w:pPr>
              <w:spacing w:before="120" w:after="120"/>
              <w:rPr>
                <w:rFonts w:ascii="Arial" w:hAnsi="Arial" w:cs="Arial"/>
              </w:rPr>
            </w:pPr>
          </w:p>
        </w:tc>
        <w:tc>
          <w:tcPr>
            <w:tcW w:w="7920" w:type="dxa"/>
            <w:tcBorders>
              <w:right w:val="single" w:sz="4" w:space="0" w:color="auto"/>
            </w:tcBorders>
            <w:shd w:val="clear" w:color="auto" w:fill="auto"/>
          </w:tcPr>
          <w:p w14:paraId="6F4E144D" w14:textId="77777777" w:rsidR="00B634D0" w:rsidRDefault="00B634D0" w:rsidP="00B634D0">
            <w:pPr>
              <w:spacing w:before="60" w:after="60"/>
              <w:rPr>
                <w:rFonts w:ascii="Arial" w:hAnsi="Arial" w:cs="Arial"/>
              </w:rPr>
            </w:pPr>
          </w:p>
          <w:p w14:paraId="216DCC01" w14:textId="426576C7" w:rsidR="00AA3C74" w:rsidRDefault="00782AED" w:rsidP="00782AED">
            <w:pPr>
              <w:spacing w:before="60" w:after="60"/>
              <w:rPr>
                <w:rFonts w:ascii="Arial" w:hAnsi="Arial" w:cs="Arial"/>
              </w:rPr>
            </w:pPr>
            <w:r>
              <w:rPr>
                <w:rFonts w:ascii="Arial" w:hAnsi="Arial" w:cs="Arial"/>
              </w:rPr>
              <w:t>This programme specifically targets interventions at this age group</w:t>
            </w:r>
            <w:r w:rsidR="009560CC">
              <w:rPr>
                <w:rFonts w:ascii="Arial" w:hAnsi="Arial" w:cs="Arial"/>
              </w:rPr>
              <w:t>.</w:t>
            </w:r>
          </w:p>
          <w:p w14:paraId="0C3809EC" w14:textId="77777777" w:rsidR="00782AED" w:rsidRDefault="00782AED" w:rsidP="00782AED">
            <w:pPr>
              <w:spacing w:before="60" w:after="60"/>
              <w:rPr>
                <w:rFonts w:ascii="Arial" w:hAnsi="Arial" w:cs="Arial"/>
              </w:rPr>
            </w:pPr>
          </w:p>
          <w:p w14:paraId="5CE1681E" w14:textId="498A81F7" w:rsidR="00782AED" w:rsidRDefault="00782AED" w:rsidP="00782AED">
            <w:pPr>
              <w:spacing w:before="60" w:after="60"/>
              <w:rPr>
                <w:rFonts w:ascii="Arial" w:hAnsi="Arial" w:cs="Arial"/>
              </w:rPr>
            </w:pPr>
            <w:r>
              <w:rPr>
                <w:rFonts w:ascii="Arial" w:hAnsi="Arial" w:cs="Arial"/>
              </w:rPr>
              <w:t>Parents, carers and family members attend and benefit from advice and support to change their own behaviours towards a healthy lifestyle</w:t>
            </w:r>
            <w:r w:rsidR="009560CC">
              <w:rPr>
                <w:rFonts w:ascii="Arial" w:hAnsi="Arial" w:cs="Arial"/>
              </w:rPr>
              <w:t>.</w:t>
            </w:r>
          </w:p>
          <w:p w14:paraId="4E642861" w14:textId="77777777" w:rsidR="00782AED" w:rsidRDefault="00782AED" w:rsidP="00782AED">
            <w:pPr>
              <w:spacing w:before="60" w:after="60"/>
              <w:rPr>
                <w:rFonts w:ascii="Arial" w:hAnsi="Arial" w:cs="Arial"/>
              </w:rPr>
            </w:pPr>
          </w:p>
          <w:p w14:paraId="736DF723" w14:textId="6A5113D9" w:rsidR="00782AED" w:rsidRPr="002146FB" w:rsidRDefault="00F822AB" w:rsidP="00554252">
            <w:pPr>
              <w:spacing w:before="60" w:after="60"/>
              <w:rPr>
                <w:rFonts w:ascii="Arial" w:hAnsi="Arial" w:cs="Arial"/>
              </w:rPr>
            </w:pPr>
            <w:r>
              <w:rPr>
                <w:rFonts w:ascii="Arial" w:hAnsi="Arial" w:cs="Arial"/>
              </w:rPr>
              <w:t>Older</w:t>
            </w:r>
            <w:r w:rsidR="00782AED">
              <w:rPr>
                <w:rFonts w:ascii="Arial" w:hAnsi="Arial" w:cs="Arial"/>
              </w:rPr>
              <w:t xml:space="preserve"> family members may attend the programme</w:t>
            </w:r>
            <w:r w:rsidR="00446713">
              <w:rPr>
                <w:rFonts w:ascii="Arial" w:hAnsi="Arial" w:cs="Arial"/>
              </w:rPr>
              <w:t>.</w:t>
            </w:r>
            <w:r w:rsidR="007D36B8">
              <w:rPr>
                <w:rFonts w:ascii="Arial" w:hAnsi="Arial" w:cs="Arial"/>
              </w:rPr>
              <w:t xml:space="preserve"> </w:t>
            </w:r>
            <w:r w:rsidR="00446713">
              <w:rPr>
                <w:rFonts w:ascii="Arial" w:hAnsi="Arial" w:cs="Arial"/>
              </w:rPr>
              <w:t>Children maybe in kinship with g</w:t>
            </w:r>
            <w:r w:rsidR="00782AED">
              <w:rPr>
                <w:rFonts w:ascii="Arial" w:hAnsi="Arial" w:cs="Arial"/>
              </w:rPr>
              <w:t>randparents</w:t>
            </w:r>
            <w:r w:rsidR="00446713">
              <w:rPr>
                <w:rFonts w:ascii="Arial" w:hAnsi="Arial" w:cs="Arial"/>
              </w:rPr>
              <w:t xml:space="preserve"> or older family relatives as the main carers</w:t>
            </w:r>
            <w:r w:rsidR="00782AED">
              <w:rPr>
                <w:rFonts w:ascii="Arial" w:hAnsi="Arial" w:cs="Arial"/>
              </w:rPr>
              <w:t xml:space="preserve"> at </w:t>
            </w:r>
            <w:r w:rsidR="00554252">
              <w:rPr>
                <w:rFonts w:ascii="Arial" w:hAnsi="Arial" w:cs="Arial"/>
              </w:rPr>
              <w:t xml:space="preserve">that </w:t>
            </w:r>
            <w:r w:rsidR="00782AED">
              <w:rPr>
                <w:rFonts w:ascii="Arial" w:hAnsi="Arial" w:cs="Arial"/>
              </w:rPr>
              <w:t>time</w:t>
            </w:r>
            <w:r w:rsidR="009560CC">
              <w:rPr>
                <w:rFonts w:ascii="Arial" w:hAnsi="Arial" w:cs="Arial"/>
              </w:rPr>
              <w:t>.</w:t>
            </w:r>
          </w:p>
        </w:tc>
      </w:tr>
      <w:tr w:rsidR="00AA3C74" w:rsidRPr="002146FB" w14:paraId="79CC59B7" w14:textId="77777777" w:rsidTr="00AA3C74">
        <w:trPr>
          <w:cantSplit/>
          <w:trHeight w:val="893"/>
        </w:trPr>
        <w:tc>
          <w:tcPr>
            <w:tcW w:w="3167" w:type="dxa"/>
            <w:tcBorders>
              <w:right w:val="nil"/>
            </w:tcBorders>
          </w:tcPr>
          <w:p w14:paraId="3FE47C0D" w14:textId="77777777" w:rsidR="00AA3C74" w:rsidRPr="002146FB" w:rsidRDefault="00AA3C74" w:rsidP="00AA3C74">
            <w:pPr>
              <w:spacing w:before="120" w:after="120"/>
              <w:rPr>
                <w:rFonts w:ascii="Arial" w:hAnsi="Arial" w:cs="Arial"/>
                <w:b/>
                <w:bCs/>
              </w:rPr>
            </w:pPr>
            <w:r w:rsidRPr="002146FB">
              <w:rPr>
                <w:rFonts w:ascii="Arial" w:hAnsi="Arial" w:cs="Arial"/>
                <w:b/>
                <w:bCs/>
              </w:rPr>
              <w:lastRenderedPageBreak/>
              <w:t xml:space="preserve">2.2. </w:t>
            </w:r>
            <w:r w:rsidRPr="002146FB">
              <w:rPr>
                <w:rFonts w:ascii="Arial" w:hAnsi="Arial" w:cs="Arial"/>
                <w:b/>
              </w:rPr>
              <w:t>Disability</w:t>
            </w:r>
            <w:r w:rsidRPr="002146FB">
              <w:rPr>
                <w:rFonts w:ascii="Arial" w:hAnsi="Arial" w:cs="Arial"/>
              </w:rPr>
              <w:t xml:space="preserve"> </w:t>
            </w:r>
            <w:r w:rsidRPr="002146FB">
              <w:rPr>
                <w:rFonts w:ascii="Arial" w:hAnsi="Arial" w:cs="Arial"/>
                <w:bCs/>
              </w:rPr>
              <w:t>(incl. physical/ sensory problems, learning difficulties, communication needs; cognitive impairment, mental health)</w:t>
            </w:r>
          </w:p>
        </w:tc>
        <w:tc>
          <w:tcPr>
            <w:tcW w:w="1261" w:type="dxa"/>
            <w:tcBorders>
              <w:right w:val="single" w:sz="4" w:space="0" w:color="auto"/>
            </w:tcBorders>
            <w:shd w:val="clear" w:color="auto" w:fill="auto"/>
          </w:tcPr>
          <w:p w14:paraId="3B77C382" w14:textId="77777777" w:rsidR="00AA3C74" w:rsidRPr="002146FB" w:rsidRDefault="00B634D0" w:rsidP="00AA3C74">
            <w:pPr>
              <w:spacing w:before="120" w:after="120"/>
              <w:rPr>
                <w:rFonts w:ascii="Arial" w:hAnsi="Arial" w:cs="Arial"/>
              </w:rPr>
            </w:pPr>
            <w:r w:rsidRPr="00B634D0">
              <w:rPr>
                <w:rFonts w:ascii="Arial" w:hAnsi="Arial" w:cs="Arial"/>
                <w:sz w:val="36"/>
                <w:szCs w:val="36"/>
              </w:rPr>
              <w:t>√</w:t>
            </w:r>
          </w:p>
        </w:tc>
        <w:tc>
          <w:tcPr>
            <w:tcW w:w="1440" w:type="dxa"/>
          </w:tcPr>
          <w:p w14:paraId="7C942252" w14:textId="77777777" w:rsidR="00AA3C74" w:rsidRPr="002146FB" w:rsidRDefault="00AA3C74" w:rsidP="00AA3C74">
            <w:pPr>
              <w:spacing w:before="120" w:after="120"/>
              <w:rPr>
                <w:rFonts w:ascii="Arial" w:hAnsi="Arial" w:cs="Arial"/>
              </w:rPr>
            </w:pPr>
          </w:p>
        </w:tc>
        <w:tc>
          <w:tcPr>
            <w:tcW w:w="1440" w:type="dxa"/>
            <w:tcBorders>
              <w:right w:val="single" w:sz="4" w:space="0" w:color="auto"/>
            </w:tcBorders>
            <w:shd w:val="clear" w:color="auto" w:fill="auto"/>
          </w:tcPr>
          <w:p w14:paraId="59F5AAA9" w14:textId="77777777" w:rsidR="00AA3C74" w:rsidRPr="002146FB" w:rsidRDefault="00AA3C74" w:rsidP="00AA3C74">
            <w:pPr>
              <w:spacing w:before="120" w:after="120"/>
              <w:rPr>
                <w:rFonts w:ascii="Arial" w:hAnsi="Arial" w:cs="Arial"/>
              </w:rPr>
            </w:pPr>
          </w:p>
        </w:tc>
        <w:tc>
          <w:tcPr>
            <w:tcW w:w="7920" w:type="dxa"/>
            <w:tcBorders>
              <w:right w:val="single" w:sz="4" w:space="0" w:color="auto"/>
            </w:tcBorders>
            <w:shd w:val="clear" w:color="auto" w:fill="auto"/>
          </w:tcPr>
          <w:p w14:paraId="40A0ED70" w14:textId="77777777" w:rsidR="00782AED" w:rsidRDefault="00782AED" w:rsidP="00782AED">
            <w:pPr>
              <w:spacing w:before="60" w:after="60"/>
              <w:rPr>
                <w:rFonts w:ascii="Arial" w:hAnsi="Arial" w:cs="Arial"/>
              </w:rPr>
            </w:pPr>
            <w:r w:rsidRPr="00D968F0">
              <w:rPr>
                <w:rFonts w:ascii="Arial" w:hAnsi="Arial" w:cs="Arial"/>
              </w:rPr>
              <w:t xml:space="preserve">As </w:t>
            </w:r>
            <w:r>
              <w:rPr>
                <w:rFonts w:ascii="Arial" w:hAnsi="Arial" w:cs="Arial"/>
              </w:rPr>
              <w:t>part of the screening process and pre assessment paperwork participants are asked to detail any additional needs or highlight any disabilities. This allows the providers</w:t>
            </w:r>
            <w:r w:rsidRPr="00D968F0">
              <w:rPr>
                <w:rFonts w:ascii="Arial" w:hAnsi="Arial" w:cs="Arial"/>
              </w:rPr>
              <w:t xml:space="preserve"> to </w:t>
            </w:r>
            <w:r>
              <w:rPr>
                <w:rFonts w:ascii="Arial" w:hAnsi="Arial" w:cs="Arial"/>
              </w:rPr>
              <w:t>adopt a person centred approach by adapting the delivery route of</w:t>
            </w:r>
            <w:r w:rsidRPr="00D968F0">
              <w:rPr>
                <w:rFonts w:ascii="Arial" w:hAnsi="Arial" w:cs="Arial"/>
              </w:rPr>
              <w:t xml:space="preserve"> the programme to suit</w:t>
            </w:r>
            <w:r>
              <w:rPr>
                <w:rFonts w:ascii="Arial" w:hAnsi="Arial" w:cs="Arial"/>
              </w:rPr>
              <w:t xml:space="preserve"> individual needs. The providers can adopt a person centred approach by adapting the delivery route of the programme to suit the individual.</w:t>
            </w:r>
          </w:p>
          <w:p w14:paraId="28E7531D" w14:textId="77777777" w:rsidR="009560CC" w:rsidRDefault="00782AED" w:rsidP="00782AED">
            <w:pPr>
              <w:spacing w:before="60" w:after="60"/>
              <w:rPr>
                <w:rFonts w:ascii="Arial" w:hAnsi="Arial" w:cs="Arial"/>
              </w:rPr>
            </w:pPr>
            <w:r>
              <w:rPr>
                <w:rFonts w:ascii="Arial" w:hAnsi="Arial" w:cs="Arial"/>
              </w:rPr>
              <w:t>The team is aware that there are numerous hidden disabilities and that through communication the individual can successfully engage with the programme e.g. asking what support is needed to engage with an individual i.e. assist with completion of paperwork, option of remote access or to bring a significant other to allow the person to have a buddy/carer available to support them during the programme etc.</w:t>
            </w:r>
            <w:r w:rsidR="009560CC">
              <w:rPr>
                <w:rFonts w:ascii="Arial" w:hAnsi="Arial" w:cs="Arial"/>
              </w:rPr>
              <w:t xml:space="preserve"> </w:t>
            </w:r>
          </w:p>
          <w:p w14:paraId="038542FC" w14:textId="4D6C50AF" w:rsidR="00782AED" w:rsidRDefault="009560CC" w:rsidP="00782AED">
            <w:pPr>
              <w:spacing w:before="60" w:after="60"/>
              <w:rPr>
                <w:rFonts w:ascii="Arial" w:hAnsi="Arial" w:cs="Arial"/>
              </w:rPr>
            </w:pPr>
            <w:r>
              <w:rPr>
                <w:rFonts w:ascii="Arial" w:hAnsi="Arial" w:cs="Arial"/>
              </w:rPr>
              <w:t>R</w:t>
            </w:r>
            <w:r w:rsidR="00782AED">
              <w:rPr>
                <w:rFonts w:ascii="Arial" w:hAnsi="Arial" w:cs="Arial"/>
              </w:rPr>
              <w:t>eferrals for those with sensory impairment are accepted.</w:t>
            </w:r>
          </w:p>
          <w:p w14:paraId="2A6771B3" w14:textId="56C36519" w:rsidR="00782AED" w:rsidRDefault="00782AED" w:rsidP="00782AED">
            <w:pPr>
              <w:spacing w:before="60" w:after="60"/>
              <w:rPr>
                <w:rFonts w:ascii="Arial" w:hAnsi="Arial" w:cs="Arial"/>
              </w:rPr>
            </w:pPr>
            <w:r>
              <w:rPr>
                <w:rFonts w:ascii="Arial" w:hAnsi="Arial" w:cs="Arial"/>
              </w:rPr>
              <w:t xml:space="preserve">If the </w:t>
            </w:r>
            <w:r w:rsidR="00446713">
              <w:rPr>
                <w:rFonts w:ascii="Arial" w:hAnsi="Arial" w:cs="Arial"/>
              </w:rPr>
              <w:t xml:space="preserve">child or young person </w:t>
            </w:r>
            <w:r>
              <w:rPr>
                <w:rFonts w:ascii="Arial" w:hAnsi="Arial" w:cs="Arial"/>
              </w:rPr>
              <w:t>is registered with Contact Scotland (</w:t>
            </w:r>
            <w:hyperlink r:id="rId18" w:history="1">
              <w:r w:rsidRPr="0055405F">
                <w:rPr>
                  <w:rStyle w:val="Hyperlink"/>
                  <w:rFonts w:ascii="Arial" w:hAnsi="Arial" w:cs="Arial"/>
                </w:rPr>
                <w:t>https://contactscotland-bsl.org/</w:t>
              </w:r>
            </w:hyperlink>
            <w:r>
              <w:rPr>
                <w:rFonts w:ascii="Arial" w:hAnsi="Arial" w:cs="Arial"/>
              </w:rPr>
              <w:t xml:space="preserve"> ) they can be supported to participate, if not registered BSL interpreters can also be sourced.</w:t>
            </w:r>
          </w:p>
          <w:p w14:paraId="2A05FAF2" w14:textId="77777777" w:rsidR="009560CC" w:rsidRDefault="00782AED" w:rsidP="00782AED">
            <w:pPr>
              <w:spacing w:before="60" w:after="60"/>
              <w:rPr>
                <w:rFonts w:ascii="Arial" w:hAnsi="Arial" w:cs="Arial"/>
              </w:rPr>
            </w:pPr>
            <w:r>
              <w:rPr>
                <w:rFonts w:ascii="Arial" w:hAnsi="Arial" w:cs="Arial"/>
              </w:rPr>
              <w:t xml:space="preserve">NHS Ayrshire </w:t>
            </w:r>
            <w:r w:rsidR="009560CC">
              <w:rPr>
                <w:rFonts w:ascii="Arial" w:hAnsi="Arial" w:cs="Arial"/>
              </w:rPr>
              <w:t>&amp; A</w:t>
            </w:r>
            <w:r>
              <w:rPr>
                <w:rFonts w:ascii="Arial" w:hAnsi="Arial" w:cs="Arial"/>
              </w:rPr>
              <w:t>rran with RNIB provides an Eye Clinic Liaison Officer Service and support for people with sight loss can be sourced from this service.</w:t>
            </w:r>
            <w:r w:rsidR="009560CC">
              <w:rPr>
                <w:rFonts w:ascii="Arial" w:hAnsi="Arial" w:cs="Arial"/>
              </w:rPr>
              <w:t xml:space="preserve"> </w:t>
            </w:r>
          </w:p>
          <w:p w14:paraId="4CA890EB" w14:textId="5ED77A89" w:rsidR="00C15355" w:rsidRPr="002146FB" w:rsidRDefault="00782AED" w:rsidP="009560CC">
            <w:pPr>
              <w:spacing w:before="60" w:after="60"/>
              <w:rPr>
                <w:rFonts w:ascii="Arial" w:hAnsi="Arial" w:cs="Arial"/>
              </w:rPr>
            </w:pPr>
            <w:r>
              <w:rPr>
                <w:rFonts w:ascii="Arial" w:hAnsi="Arial" w:cs="Arial"/>
              </w:rPr>
              <w:t xml:space="preserve">For </w:t>
            </w:r>
            <w:r w:rsidR="00446713">
              <w:rPr>
                <w:rFonts w:ascii="Arial" w:hAnsi="Arial" w:cs="Arial"/>
              </w:rPr>
              <w:t>school aged children</w:t>
            </w:r>
            <w:r>
              <w:rPr>
                <w:rFonts w:ascii="Arial" w:hAnsi="Arial" w:cs="Arial"/>
              </w:rPr>
              <w:t xml:space="preserve"> who present with learning disabilities there is an adapted JumpStart programme – JumpStart Plus</w:t>
            </w:r>
            <w:r w:rsidR="009560CC">
              <w:rPr>
                <w:rFonts w:ascii="Arial" w:hAnsi="Arial" w:cs="Arial"/>
              </w:rPr>
              <w:t>.</w:t>
            </w:r>
          </w:p>
        </w:tc>
      </w:tr>
      <w:tr w:rsidR="00AA3C74" w:rsidRPr="002146FB" w14:paraId="21F905D0" w14:textId="77777777" w:rsidTr="00AA3C74">
        <w:trPr>
          <w:cantSplit/>
          <w:trHeight w:val="234"/>
        </w:trPr>
        <w:tc>
          <w:tcPr>
            <w:tcW w:w="3167" w:type="dxa"/>
            <w:tcBorders>
              <w:right w:val="nil"/>
            </w:tcBorders>
          </w:tcPr>
          <w:p w14:paraId="2F9AB339" w14:textId="77777777" w:rsidR="00AA3C74" w:rsidRPr="002146FB" w:rsidRDefault="00AA3C74" w:rsidP="00AA3C74">
            <w:pPr>
              <w:spacing w:before="120" w:after="120"/>
              <w:rPr>
                <w:rFonts w:ascii="Arial" w:hAnsi="Arial" w:cs="Arial"/>
                <w:b/>
                <w:bCs/>
              </w:rPr>
            </w:pPr>
            <w:r w:rsidRPr="002146FB">
              <w:rPr>
                <w:rFonts w:ascii="Arial" w:hAnsi="Arial" w:cs="Arial"/>
                <w:b/>
                <w:bCs/>
              </w:rPr>
              <w:t xml:space="preserve">2.3. </w:t>
            </w:r>
            <w:r w:rsidRPr="002146FB">
              <w:rPr>
                <w:rFonts w:ascii="Arial" w:hAnsi="Arial" w:cs="Arial"/>
                <w:b/>
              </w:rPr>
              <w:t>Gender</w:t>
            </w:r>
            <w:r w:rsidRPr="002146FB">
              <w:rPr>
                <w:rFonts w:ascii="Arial" w:hAnsi="Arial" w:cs="Arial"/>
              </w:rPr>
              <w:t xml:space="preserve"> </w:t>
            </w:r>
            <w:r w:rsidRPr="002146FB">
              <w:rPr>
                <w:rFonts w:ascii="Arial" w:hAnsi="Arial" w:cs="Arial"/>
                <w:b/>
              </w:rPr>
              <w:t>Reassignment</w:t>
            </w:r>
          </w:p>
        </w:tc>
        <w:tc>
          <w:tcPr>
            <w:tcW w:w="1261" w:type="dxa"/>
            <w:tcBorders>
              <w:right w:val="single" w:sz="4" w:space="0" w:color="auto"/>
            </w:tcBorders>
            <w:shd w:val="clear" w:color="auto" w:fill="auto"/>
          </w:tcPr>
          <w:p w14:paraId="5CDA615B" w14:textId="77777777" w:rsidR="00AA3C74" w:rsidRPr="002146FB" w:rsidRDefault="00AA3C74" w:rsidP="00AA3C74">
            <w:pPr>
              <w:spacing w:before="120" w:after="120"/>
              <w:rPr>
                <w:rFonts w:ascii="Arial" w:hAnsi="Arial" w:cs="Arial"/>
              </w:rPr>
            </w:pPr>
          </w:p>
        </w:tc>
        <w:tc>
          <w:tcPr>
            <w:tcW w:w="1440" w:type="dxa"/>
          </w:tcPr>
          <w:p w14:paraId="40D5BD1F" w14:textId="77777777" w:rsidR="00AA3C74" w:rsidRPr="002146FB" w:rsidRDefault="00AA3C74" w:rsidP="00AA3C74">
            <w:pPr>
              <w:spacing w:before="120" w:after="120"/>
              <w:rPr>
                <w:rFonts w:ascii="Arial" w:hAnsi="Arial" w:cs="Arial"/>
              </w:rPr>
            </w:pPr>
          </w:p>
        </w:tc>
        <w:tc>
          <w:tcPr>
            <w:tcW w:w="1440" w:type="dxa"/>
            <w:tcBorders>
              <w:right w:val="single" w:sz="4" w:space="0" w:color="auto"/>
            </w:tcBorders>
            <w:shd w:val="clear" w:color="auto" w:fill="auto"/>
          </w:tcPr>
          <w:p w14:paraId="62C518AA" w14:textId="77777777" w:rsidR="00AA3C74" w:rsidRPr="002146FB" w:rsidRDefault="00782AED" w:rsidP="00AA3C74">
            <w:pPr>
              <w:spacing w:before="120" w:after="120"/>
              <w:rPr>
                <w:rFonts w:ascii="Arial" w:hAnsi="Arial" w:cs="Arial"/>
              </w:rPr>
            </w:pPr>
            <w:r w:rsidRPr="00B634D0">
              <w:rPr>
                <w:rFonts w:ascii="Arial" w:hAnsi="Arial" w:cs="Arial"/>
                <w:sz w:val="36"/>
                <w:szCs w:val="36"/>
              </w:rPr>
              <w:t>√</w:t>
            </w:r>
          </w:p>
        </w:tc>
        <w:tc>
          <w:tcPr>
            <w:tcW w:w="7920" w:type="dxa"/>
            <w:tcBorders>
              <w:right w:val="single" w:sz="4" w:space="0" w:color="auto"/>
            </w:tcBorders>
            <w:shd w:val="clear" w:color="auto" w:fill="auto"/>
          </w:tcPr>
          <w:p w14:paraId="3E5019C2" w14:textId="2F0879BA" w:rsidR="00AA3C74" w:rsidRPr="002146FB" w:rsidRDefault="00782AED" w:rsidP="00F822AB">
            <w:pPr>
              <w:spacing w:before="120" w:after="120"/>
              <w:rPr>
                <w:rFonts w:ascii="Arial" w:hAnsi="Arial" w:cs="Arial"/>
              </w:rPr>
            </w:pPr>
            <w:r>
              <w:rPr>
                <w:rFonts w:ascii="Arial" w:hAnsi="Arial" w:cs="Arial"/>
              </w:rPr>
              <w:t>Referrals are accepted f</w:t>
            </w:r>
            <w:r w:rsidR="00F822AB">
              <w:rPr>
                <w:rFonts w:ascii="Arial" w:hAnsi="Arial" w:cs="Arial"/>
              </w:rPr>
              <w:t>o</w:t>
            </w:r>
            <w:r>
              <w:rPr>
                <w:rFonts w:ascii="Arial" w:hAnsi="Arial" w:cs="Arial"/>
              </w:rPr>
              <w:t xml:space="preserve">r all children under 18 </w:t>
            </w:r>
            <w:r w:rsidRPr="003D0201">
              <w:rPr>
                <w:rFonts w:ascii="Arial" w:hAnsi="Arial" w:cs="Arial"/>
              </w:rPr>
              <w:t>and there would be no differential impact on gender re-assignment.</w:t>
            </w:r>
          </w:p>
        </w:tc>
      </w:tr>
      <w:tr w:rsidR="00AA3C74" w:rsidRPr="002146FB" w14:paraId="6228026C" w14:textId="77777777" w:rsidTr="00AA3C74">
        <w:trPr>
          <w:cantSplit/>
          <w:trHeight w:val="234"/>
        </w:trPr>
        <w:tc>
          <w:tcPr>
            <w:tcW w:w="3167" w:type="dxa"/>
            <w:tcBorders>
              <w:right w:val="nil"/>
            </w:tcBorders>
          </w:tcPr>
          <w:p w14:paraId="6960CA56" w14:textId="77777777" w:rsidR="00AA3C74" w:rsidRPr="002146FB" w:rsidRDefault="00AA3C74" w:rsidP="00AA3C74">
            <w:pPr>
              <w:spacing w:before="120" w:after="120"/>
              <w:rPr>
                <w:rFonts w:ascii="Arial" w:hAnsi="Arial" w:cs="Arial"/>
                <w:b/>
                <w:bCs/>
              </w:rPr>
            </w:pPr>
            <w:r w:rsidRPr="002146FB">
              <w:rPr>
                <w:rFonts w:ascii="Arial" w:hAnsi="Arial" w:cs="Arial"/>
                <w:b/>
                <w:bCs/>
              </w:rPr>
              <w:t xml:space="preserve">2.4 </w:t>
            </w:r>
            <w:r w:rsidRPr="002146FB">
              <w:rPr>
                <w:rFonts w:ascii="Arial" w:hAnsi="Arial" w:cs="Arial"/>
                <w:b/>
              </w:rPr>
              <w:t>Marriage and Civil partnership</w:t>
            </w:r>
          </w:p>
        </w:tc>
        <w:tc>
          <w:tcPr>
            <w:tcW w:w="1261" w:type="dxa"/>
            <w:tcBorders>
              <w:right w:val="single" w:sz="4" w:space="0" w:color="auto"/>
            </w:tcBorders>
            <w:shd w:val="clear" w:color="auto" w:fill="auto"/>
          </w:tcPr>
          <w:p w14:paraId="413F33E9" w14:textId="77777777" w:rsidR="00AA3C74" w:rsidRPr="002146FB" w:rsidRDefault="00AA3C74" w:rsidP="00AA3C74">
            <w:pPr>
              <w:spacing w:before="120" w:after="120"/>
              <w:rPr>
                <w:rFonts w:ascii="Arial" w:hAnsi="Arial" w:cs="Arial"/>
                <w:i/>
              </w:rPr>
            </w:pPr>
          </w:p>
        </w:tc>
        <w:tc>
          <w:tcPr>
            <w:tcW w:w="1440" w:type="dxa"/>
          </w:tcPr>
          <w:p w14:paraId="30B75659" w14:textId="77777777" w:rsidR="00AA3C74" w:rsidRPr="002146FB" w:rsidRDefault="00AA3C74" w:rsidP="00AA3C74">
            <w:pPr>
              <w:tabs>
                <w:tab w:val="left" w:pos="983"/>
              </w:tabs>
              <w:spacing w:before="120" w:after="120"/>
              <w:rPr>
                <w:rFonts w:ascii="Arial" w:hAnsi="Arial" w:cs="Arial"/>
              </w:rPr>
            </w:pPr>
          </w:p>
        </w:tc>
        <w:tc>
          <w:tcPr>
            <w:tcW w:w="1440" w:type="dxa"/>
            <w:tcBorders>
              <w:right w:val="single" w:sz="4" w:space="0" w:color="auto"/>
            </w:tcBorders>
            <w:shd w:val="clear" w:color="auto" w:fill="auto"/>
          </w:tcPr>
          <w:p w14:paraId="047872F8" w14:textId="77777777" w:rsidR="00AA3C74" w:rsidRPr="002146FB" w:rsidRDefault="00041C06" w:rsidP="00AA3C74">
            <w:pPr>
              <w:tabs>
                <w:tab w:val="left" w:pos="983"/>
              </w:tabs>
              <w:spacing w:before="120" w:after="120"/>
              <w:rPr>
                <w:rFonts w:ascii="Arial" w:hAnsi="Arial" w:cs="Arial"/>
              </w:rPr>
            </w:pPr>
            <w:r w:rsidRPr="00B634D0">
              <w:rPr>
                <w:rFonts w:ascii="Arial" w:hAnsi="Arial" w:cs="Arial"/>
                <w:sz w:val="36"/>
                <w:szCs w:val="36"/>
              </w:rPr>
              <w:t>√</w:t>
            </w:r>
          </w:p>
        </w:tc>
        <w:tc>
          <w:tcPr>
            <w:tcW w:w="7920" w:type="dxa"/>
            <w:tcBorders>
              <w:right w:val="single" w:sz="4" w:space="0" w:color="auto"/>
            </w:tcBorders>
            <w:shd w:val="clear" w:color="auto" w:fill="auto"/>
          </w:tcPr>
          <w:p w14:paraId="1BDF5762" w14:textId="7332AF02" w:rsidR="00AA3C74" w:rsidRPr="002146FB" w:rsidRDefault="00041C06" w:rsidP="003D0201">
            <w:pPr>
              <w:spacing w:before="120" w:after="120"/>
              <w:rPr>
                <w:rFonts w:ascii="Arial" w:hAnsi="Arial" w:cs="Arial"/>
              </w:rPr>
            </w:pPr>
            <w:r>
              <w:rPr>
                <w:rFonts w:ascii="Arial" w:hAnsi="Arial" w:cs="Arial"/>
              </w:rPr>
              <w:t xml:space="preserve">Referrals </w:t>
            </w:r>
            <w:r w:rsidR="00F822AB">
              <w:rPr>
                <w:rFonts w:ascii="Arial" w:hAnsi="Arial" w:cs="Arial"/>
              </w:rPr>
              <w:t>are</w:t>
            </w:r>
            <w:r>
              <w:rPr>
                <w:rFonts w:ascii="Arial" w:hAnsi="Arial" w:cs="Arial"/>
              </w:rPr>
              <w:t xml:space="preserve"> accepted for young people aged 16 and 17 </w:t>
            </w:r>
            <w:r w:rsidRPr="003D0201">
              <w:rPr>
                <w:rFonts w:ascii="Arial" w:hAnsi="Arial" w:cs="Arial"/>
              </w:rPr>
              <w:t>and there would be no differential impact on marriage and civil partnership.</w:t>
            </w:r>
          </w:p>
        </w:tc>
      </w:tr>
      <w:tr w:rsidR="00AA3C74" w:rsidRPr="002146FB" w14:paraId="7E2D5E95" w14:textId="77777777" w:rsidTr="00AA3C74">
        <w:trPr>
          <w:cantSplit/>
          <w:trHeight w:val="234"/>
        </w:trPr>
        <w:tc>
          <w:tcPr>
            <w:tcW w:w="3167" w:type="dxa"/>
            <w:tcBorders>
              <w:right w:val="nil"/>
            </w:tcBorders>
          </w:tcPr>
          <w:p w14:paraId="33F1CF70" w14:textId="77777777" w:rsidR="00AA3C74" w:rsidRPr="002146FB" w:rsidRDefault="00AA3C74" w:rsidP="00AA3C74">
            <w:pPr>
              <w:spacing w:before="120" w:after="120"/>
              <w:rPr>
                <w:rFonts w:ascii="Arial" w:hAnsi="Arial" w:cs="Arial"/>
                <w:b/>
                <w:bCs/>
              </w:rPr>
            </w:pPr>
            <w:r w:rsidRPr="002146FB">
              <w:rPr>
                <w:rFonts w:ascii="Arial" w:hAnsi="Arial" w:cs="Arial"/>
                <w:b/>
                <w:bCs/>
              </w:rPr>
              <w:t xml:space="preserve">2.5 </w:t>
            </w:r>
            <w:r w:rsidRPr="002146FB">
              <w:rPr>
                <w:rFonts w:ascii="Arial" w:hAnsi="Arial" w:cs="Arial"/>
                <w:b/>
              </w:rPr>
              <w:t>Pregnancy and Maternity</w:t>
            </w:r>
          </w:p>
        </w:tc>
        <w:tc>
          <w:tcPr>
            <w:tcW w:w="1261" w:type="dxa"/>
            <w:tcBorders>
              <w:right w:val="single" w:sz="4" w:space="0" w:color="auto"/>
            </w:tcBorders>
            <w:shd w:val="clear" w:color="auto" w:fill="auto"/>
          </w:tcPr>
          <w:p w14:paraId="5EAFCC3C" w14:textId="77777777" w:rsidR="00AA3C74" w:rsidRPr="002146FB" w:rsidRDefault="00AA3C74" w:rsidP="00AA3C74">
            <w:pPr>
              <w:spacing w:before="120" w:after="120"/>
              <w:rPr>
                <w:rFonts w:ascii="Arial" w:hAnsi="Arial" w:cs="Arial"/>
              </w:rPr>
            </w:pPr>
          </w:p>
        </w:tc>
        <w:tc>
          <w:tcPr>
            <w:tcW w:w="1440" w:type="dxa"/>
          </w:tcPr>
          <w:p w14:paraId="193AFDC1" w14:textId="77777777" w:rsidR="00AA3C74" w:rsidRPr="002146FB" w:rsidRDefault="00AA3C74" w:rsidP="00AA3C74">
            <w:pPr>
              <w:spacing w:before="120" w:after="120"/>
              <w:rPr>
                <w:rFonts w:ascii="Arial" w:hAnsi="Arial" w:cs="Arial"/>
              </w:rPr>
            </w:pPr>
          </w:p>
        </w:tc>
        <w:tc>
          <w:tcPr>
            <w:tcW w:w="1440" w:type="dxa"/>
            <w:tcBorders>
              <w:right w:val="single" w:sz="4" w:space="0" w:color="auto"/>
            </w:tcBorders>
            <w:shd w:val="clear" w:color="auto" w:fill="auto"/>
          </w:tcPr>
          <w:p w14:paraId="0725946E" w14:textId="77777777" w:rsidR="00AA3C74" w:rsidRPr="002146FB" w:rsidRDefault="00041C06" w:rsidP="00AA3C74">
            <w:pPr>
              <w:spacing w:before="120" w:after="120"/>
              <w:rPr>
                <w:rFonts w:ascii="Arial" w:hAnsi="Arial" w:cs="Arial"/>
              </w:rPr>
            </w:pPr>
            <w:r w:rsidRPr="00B634D0">
              <w:rPr>
                <w:rFonts w:ascii="Arial" w:hAnsi="Arial" w:cs="Arial"/>
                <w:sz w:val="36"/>
                <w:szCs w:val="36"/>
              </w:rPr>
              <w:t>√</w:t>
            </w:r>
          </w:p>
        </w:tc>
        <w:tc>
          <w:tcPr>
            <w:tcW w:w="7920" w:type="dxa"/>
            <w:tcBorders>
              <w:right w:val="single" w:sz="4" w:space="0" w:color="auto"/>
            </w:tcBorders>
            <w:shd w:val="clear" w:color="auto" w:fill="auto"/>
          </w:tcPr>
          <w:p w14:paraId="1342A129" w14:textId="282C983F" w:rsidR="00AA3C74" w:rsidRPr="002146FB" w:rsidRDefault="009560CC" w:rsidP="004D65F5">
            <w:pPr>
              <w:spacing w:before="120" w:after="120"/>
              <w:rPr>
                <w:rFonts w:ascii="Arial" w:hAnsi="Arial" w:cs="Arial"/>
              </w:rPr>
            </w:pPr>
            <w:r>
              <w:rPr>
                <w:rFonts w:ascii="Arial" w:hAnsi="Arial" w:cs="Arial"/>
              </w:rPr>
              <w:t>Referrals are accepted for young people prior to conception or postnatally</w:t>
            </w:r>
            <w:r w:rsidR="00A15654">
              <w:rPr>
                <w:rFonts w:ascii="Arial" w:hAnsi="Arial" w:cs="Arial"/>
              </w:rPr>
              <w:t xml:space="preserve">. </w:t>
            </w:r>
            <w:r>
              <w:rPr>
                <w:rFonts w:ascii="Arial" w:hAnsi="Arial" w:cs="Arial"/>
              </w:rPr>
              <w:t xml:space="preserve">Pregnant young women </w:t>
            </w:r>
            <w:r w:rsidR="00A15654" w:rsidRPr="00A15654">
              <w:rPr>
                <w:rFonts w:ascii="Arial" w:hAnsi="Arial" w:cs="Arial"/>
              </w:rPr>
              <w:t>would be under the care of a midwife</w:t>
            </w:r>
            <w:r w:rsidR="004D65F5">
              <w:rPr>
                <w:rFonts w:ascii="Arial" w:hAnsi="Arial" w:cs="Arial"/>
              </w:rPr>
              <w:t xml:space="preserve"> </w:t>
            </w:r>
            <w:r w:rsidR="00776354">
              <w:rPr>
                <w:rFonts w:ascii="Arial" w:hAnsi="Arial" w:cs="Arial"/>
              </w:rPr>
              <w:t xml:space="preserve">and as their main health care practitioner, would give person centred advice. </w:t>
            </w:r>
          </w:p>
        </w:tc>
      </w:tr>
      <w:tr w:rsidR="00AA3C74" w:rsidRPr="002146FB" w14:paraId="13F1578A" w14:textId="77777777" w:rsidTr="00AA3C74">
        <w:trPr>
          <w:cantSplit/>
          <w:trHeight w:val="234"/>
        </w:trPr>
        <w:tc>
          <w:tcPr>
            <w:tcW w:w="3167" w:type="dxa"/>
            <w:tcBorders>
              <w:right w:val="nil"/>
            </w:tcBorders>
          </w:tcPr>
          <w:p w14:paraId="2D927F47" w14:textId="77777777" w:rsidR="00AA3C74" w:rsidRPr="002146FB" w:rsidRDefault="00AA3C74" w:rsidP="00AA3C74">
            <w:pPr>
              <w:spacing w:before="120" w:after="120"/>
              <w:rPr>
                <w:rFonts w:ascii="Arial" w:hAnsi="Arial" w:cs="Arial"/>
                <w:b/>
                <w:bCs/>
              </w:rPr>
            </w:pPr>
            <w:r w:rsidRPr="002146FB">
              <w:rPr>
                <w:rFonts w:ascii="Arial" w:hAnsi="Arial" w:cs="Arial"/>
                <w:b/>
                <w:bCs/>
              </w:rPr>
              <w:lastRenderedPageBreak/>
              <w:t xml:space="preserve">2.6 </w:t>
            </w:r>
            <w:r w:rsidRPr="002146FB">
              <w:rPr>
                <w:rFonts w:ascii="Arial" w:hAnsi="Arial" w:cs="Arial"/>
                <w:b/>
              </w:rPr>
              <w:t>Race/Ethnicity</w:t>
            </w:r>
          </w:p>
        </w:tc>
        <w:tc>
          <w:tcPr>
            <w:tcW w:w="1261" w:type="dxa"/>
            <w:tcBorders>
              <w:right w:val="single" w:sz="4" w:space="0" w:color="auto"/>
            </w:tcBorders>
            <w:shd w:val="clear" w:color="auto" w:fill="auto"/>
          </w:tcPr>
          <w:p w14:paraId="68299817" w14:textId="77777777" w:rsidR="00AA3C74" w:rsidRPr="002146FB" w:rsidRDefault="00AA3C74" w:rsidP="00AA3C74">
            <w:pPr>
              <w:spacing w:before="120" w:after="120"/>
              <w:rPr>
                <w:rFonts w:ascii="Arial" w:hAnsi="Arial" w:cs="Arial"/>
              </w:rPr>
            </w:pPr>
          </w:p>
        </w:tc>
        <w:tc>
          <w:tcPr>
            <w:tcW w:w="1440" w:type="dxa"/>
          </w:tcPr>
          <w:p w14:paraId="1EBC8745" w14:textId="77777777" w:rsidR="00AA3C74" w:rsidRPr="002146FB" w:rsidRDefault="00AA3C74" w:rsidP="00AA3C74">
            <w:pPr>
              <w:spacing w:before="120" w:after="120"/>
              <w:rPr>
                <w:rFonts w:ascii="Arial" w:hAnsi="Arial" w:cs="Arial"/>
              </w:rPr>
            </w:pPr>
          </w:p>
        </w:tc>
        <w:tc>
          <w:tcPr>
            <w:tcW w:w="1440" w:type="dxa"/>
            <w:tcBorders>
              <w:right w:val="single" w:sz="4" w:space="0" w:color="auto"/>
            </w:tcBorders>
            <w:shd w:val="clear" w:color="auto" w:fill="auto"/>
          </w:tcPr>
          <w:p w14:paraId="419E1E89" w14:textId="77777777" w:rsidR="00AA3C74" w:rsidRPr="002146FB" w:rsidRDefault="004E6089" w:rsidP="00AA3C74">
            <w:pPr>
              <w:spacing w:before="120" w:after="120"/>
              <w:rPr>
                <w:rFonts w:ascii="Arial" w:hAnsi="Arial" w:cs="Arial"/>
              </w:rPr>
            </w:pPr>
            <w:r w:rsidRPr="00B634D0">
              <w:rPr>
                <w:rFonts w:ascii="Arial" w:hAnsi="Arial" w:cs="Arial"/>
                <w:sz w:val="36"/>
                <w:szCs w:val="36"/>
              </w:rPr>
              <w:t>√</w:t>
            </w:r>
          </w:p>
        </w:tc>
        <w:tc>
          <w:tcPr>
            <w:tcW w:w="7920" w:type="dxa"/>
            <w:tcBorders>
              <w:right w:val="single" w:sz="4" w:space="0" w:color="auto"/>
            </w:tcBorders>
            <w:shd w:val="clear" w:color="auto" w:fill="auto"/>
          </w:tcPr>
          <w:p w14:paraId="010AA7D9" w14:textId="77777777" w:rsidR="009560CC" w:rsidRDefault="00041C06" w:rsidP="00041C06">
            <w:pPr>
              <w:spacing w:before="120" w:after="120"/>
              <w:rPr>
                <w:rFonts w:ascii="Arial" w:hAnsi="Arial" w:cs="Arial"/>
              </w:rPr>
            </w:pPr>
            <w:r>
              <w:rPr>
                <w:rFonts w:ascii="Arial" w:hAnsi="Arial" w:cs="Arial"/>
              </w:rPr>
              <w:t>Chil</w:t>
            </w:r>
            <w:r w:rsidR="004E6089">
              <w:rPr>
                <w:rFonts w:ascii="Arial" w:hAnsi="Arial" w:cs="Arial"/>
              </w:rPr>
              <w:t xml:space="preserve">dren and young people </w:t>
            </w:r>
            <w:r>
              <w:rPr>
                <w:rFonts w:ascii="Arial" w:hAnsi="Arial" w:cs="Arial"/>
              </w:rPr>
              <w:t>of any race or ethnic backgrounds are able to be referred to the programme.</w:t>
            </w:r>
            <w:r w:rsidR="009560CC">
              <w:rPr>
                <w:rFonts w:ascii="Arial" w:hAnsi="Arial" w:cs="Arial"/>
              </w:rPr>
              <w:t xml:space="preserve"> </w:t>
            </w:r>
          </w:p>
          <w:p w14:paraId="3FCCA203" w14:textId="77777777" w:rsidR="009560CC" w:rsidRDefault="007D36B8" w:rsidP="009560CC">
            <w:pPr>
              <w:spacing w:before="120" w:after="120"/>
              <w:rPr>
                <w:rFonts w:ascii="Arial" w:hAnsi="Arial" w:cs="Arial"/>
              </w:rPr>
            </w:pPr>
            <w:r>
              <w:rPr>
                <w:rFonts w:ascii="Arial" w:hAnsi="Arial" w:cs="Arial"/>
              </w:rPr>
              <w:t>Information</w:t>
            </w:r>
            <w:r w:rsidR="00041C06">
              <w:rPr>
                <w:rFonts w:ascii="Arial" w:hAnsi="Arial" w:cs="Arial"/>
              </w:rPr>
              <w:t xml:space="preserve"> </w:t>
            </w:r>
            <w:r w:rsidR="00A3439D">
              <w:rPr>
                <w:rFonts w:ascii="Arial" w:hAnsi="Arial" w:cs="Arial"/>
              </w:rPr>
              <w:t xml:space="preserve">is </w:t>
            </w:r>
            <w:r w:rsidR="00041C06">
              <w:rPr>
                <w:rFonts w:ascii="Arial" w:hAnsi="Arial" w:cs="Arial"/>
              </w:rPr>
              <w:t>be tailored to ensure it is culturally appropriate</w:t>
            </w:r>
            <w:r w:rsidR="00A3439D">
              <w:rPr>
                <w:rFonts w:ascii="Arial" w:hAnsi="Arial" w:cs="Arial"/>
              </w:rPr>
              <w:t>.</w:t>
            </w:r>
            <w:r w:rsidR="00041C06">
              <w:rPr>
                <w:rFonts w:ascii="Arial" w:hAnsi="Arial" w:cs="Arial"/>
              </w:rPr>
              <w:t xml:space="preserve"> </w:t>
            </w:r>
            <w:r w:rsidR="00A3439D">
              <w:rPr>
                <w:rFonts w:ascii="Arial" w:hAnsi="Arial" w:cs="Arial"/>
              </w:rPr>
              <w:t>W</w:t>
            </w:r>
            <w:r w:rsidR="00041C06">
              <w:rPr>
                <w:rFonts w:ascii="Arial" w:hAnsi="Arial" w:cs="Arial"/>
              </w:rPr>
              <w:t>e are able to utilise additional resources as and when required</w:t>
            </w:r>
            <w:r w:rsidR="009560CC">
              <w:rPr>
                <w:rFonts w:ascii="Arial" w:hAnsi="Arial" w:cs="Arial"/>
              </w:rPr>
              <w:t xml:space="preserve">. </w:t>
            </w:r>
          </w:p>
          <w:p w14:paraId="6753C675" w14:textId="5BB48F3D" w:rsidR="00041C06" w:rsidRPr="004E6089" w:rsidRDefault="00A3439D" w:rsidP="00041C06">
            <w:pPr>
              <w:spacing w:before="120" w:after="120"/>
              <w:rPr>
                <w:rFonts w:ascii="Arial" w:hAnsi="Arial" w:cs="Arial"/>
              </w:rPr>
            </w:pPr>
            <w:r w:rsidRPr="009560CC">
              <w:rPr>
                <w:rFonts w:ascii="Arial" w:hAnsi="Arial" w:cs="Arial"/>
              </w:rPr>
              <w:t xml:space="preserve">Where language barriers exist </w:t>
            </w:r>
            <w:r w:rsidR="00041C06" w:rsidRPr="009560CC">
              <w:rPr>
                <w:rFonts w:ascii="Arial" w:hAnsi="Arial" w:cs="Arial"/>
              </w:rPr>
              <w:t xml:space="preserve">information </w:t>
            </w:r>
            <w:r w:rsidRPr="009560CC">
              <w:rPr>
                <w:rFonts w:ascii="Arial" w:hAnsi="Arial" w:cs="Arial"/>
              </w:rPr>
              <w:t xml:space="preserve">is provided </w:t>
            </w:r>
            <w:r w:rsidR="00041C06" w:rsidRPr="009560CC">
              <w:rPr>
                <w:rFonts w:ascii="Arial" w:hAnsi="Arial" w:cs="Arial"/>
              </w:rPr>
              <w:t xml:space="preserve">in a format or language suitable to their needs to make sure they are fully informed of the programme and communications relating to </w:t>
            </w:r>
            <w:r w:rsidR="00677E29" w:rsidRPr="009560CC">
              <w:rPr>
                <w:rFonts w:ascii="Arial" w:hAnsi="Arial" w:cs="Arial"/>
              </w:rPr>
              <w:t>it t</w:t>
            </w:r>
            <w:r w:rsidRPr="009560CC">
              <w:rPr>
                <w:rFonts w:ascii="Arial" w:hAnsi="Arial" w:cs="Arial"/>
              </w:rPr>
              <w:t xml:space="preserve">hrough NHS Ayrshire </w:t>
            </w:r>
            <w:r w:rsidR="009560CC">
              <w:rPr>
                <w:rFonts w:ascii="Arial" w:hAnsi="Arial" w:cs="Arial"/>
              </w:rPr>
              <w:t xml:space="preserve">&amp; </w:t>
            </w:r>
            <w:r w:rsidRPr="009560CC">
              <w:rPr>
                <w:rFonts w:ascii="Arial" w:hAnsi="Arial" w:cs="Arial"/>
              </w:rPr>
              <w:t>Arran</w:t>
            </w:r>
            <w:r w:rsidR="009560CC">
              <w:rPr>
                <w:rFonts w:ascii="Arial" w:hAnsi="Arial" w:cs="Arial"/>
              </w:rPr>
              <w:t>’</w:t>
            </w:r>
            <w:r w:rsidRPr="009560CC">
              <w:rPr>
                <w:rFonts w:ascii="Arial" w:hAnsi="Arial" w:cs="Arial"/>
              </w:rPr>
              <w:t>s Communication team</w:t>
            </w:r>
            <w:r w:rsidR="009560CC">
              <w:rPr>
                <w:rFonts w:ascii="Arial" w:hAnsi="Arial" w:cs="Arial"/>
              </w:rPr>
              <w:t xml:space="preserve">. </w:t>
            </w:r>
            <w:r w:rsidR="00041C06" w:rsidRPr="004E6089">
              <w:rPr>
                <w:rFonts w:ascii="Arial" w:hAnsi="Arial" w:cs="Arial"/>
              </w:rPr>
              <w:t>For those who require additional language support, existing organisational processes will be implemented to support clear communication between the individual and the health care practitioner</w:t>
            </w:r>
            <w:r w:rsidR="009560CC">
              <w:rPr>
                <w:rFonts w:ascii="Arial" w:hAnsi="Arial" w:cs="Arial"/>
              </w:rPr>
              <w:t>.</w:t>
            </w:r>
          </w:p>
        </w:tc>
      </w:tr>
      <w:tr w:rsidR="00AA3C74" w:rsidRPr="002146FB" w14:paraId="5E6D84FB" w14:textId="77777777" w:rsidTr="00AA3C74">
        <w:trPr>
          <w:cantSplit/>
          <w:trHeight w:val="234"/>
        </w:trPr>
        <w:tc>
          <w:tcPr>
            <w:tcW w:w="3167" w:type="dxa"/>
            <w:tcBorders>
              <w:right w:val="nil"/>
            </w:tcBorders>
          </w:tcPr>
          <w:p w14:paraId="2CB8053A" w14:textId="77777777" w:rsidR="00AA3C74" w:rsidRPr="002146FB" w:rsidRDefault="00AA3C74" w:rsidP="00AA3C74">
            <w:pPr>
              <w:spacing w:before="120" w:after="120"/>
              <w:rPr>
                <w:rFonts w:ascii="Arial" w:hAnsi="Arial" w:cs="Arial"/>
                <w:b/>
                <w:bCs/>
              </w:rPr>
            </w:pPr>
            <w:r w:rsidRPr="002146FB">
              <w:rPr>
                <w:rFonts w:ascii="Arial" w:hAnsi="Arial" w:cs="Arial"/>
                <w:b/>
                <w:bCs/>
              </w:rPr>
              <w:t xml:space="preserve">2.7 </w:t>
            </w:r>
            <w:r w:rsidRPr="002146FB">
              <w:rPr>
                <w:rFonts w:ascii="Arial" w:hAnsi="Arial" w:cs="Arial"/>
                <w:b/>
              </w:rPr>
              <w:t>Religion/Faith</w:t>
            </w:r>
          </w:p>
        </w:tc>
        <w:tc>
          <w:tcPr>
            <w:tcW w:w="1261" w:type="dxa"/>
            <w:tcBorders>
              <w:right w:val="single" w:sz="4" w:space="0" w:color="auto"/>
            </w:tcBorders>
            <w:shd w:val="clear" w:color="auto" w:fill="auto"/>
          </w:tcPr>
          <w:p w14:paraId="2AAD4F79" w14:textId="77777777" w:rsidR="00AA3C74" w:rsidRPr="002146FB" w:rsidRDefault="00AA3C74" w:rsidP="00AA3C74">
            <w:pPr>
              <w:spacing w:before="120" w:after="120"/>
              <w:rPr>
                <w:rFonts w:ascii="Arial" w:hAnsi="Arial" w:cs="Arial"/>
              </w:rPr>
            </w:pPr>
          </w:p>
        </w:tc>
        <w:tc>
          <w:tcPr>
            <w:tcW w:w="1440" w:type="dxa"/>
          </w:tcPr>
          <w:p w14:paraId="55CEA0C9" w14:textId="77777777" w:rsidR="00AA3C74" w:rsidRPr="002146FB" w:rsidRDefault="00AA3C74" w:rsidP="00AA3C74">
            <w:pPr>
              <w:spacing w:before="120" w:after="120"/>
              <w:rPr>
                <w:rFonts w:ascii="Arial" w:hAnsi="Arial" w:cs="Arial"/>
              </w:rPr>
            </w:pPr>
          </w:p>
        </w:tc>
        <w:tc>
          <w:tcPr>
            <w:tcW w:w="1440" w:type="dxa"/>
            <w:tcBorders>
              <w:right w:val="single" w:sz="4" w:space="0" w:color="auto"/>
            </w:tcBorders>
            <w:shd w:val="clear" w:color="auto" w:fill="auto"/>
          </w:tcPr>
          <w:p w14:paraId="72FB11F6" w14:textId="77777777" w:rsidR="00AA3C74" w:rsidRPr="002146FB" w:rsidRDefault="00041C06" w:rsidP="00AA3C74">
            <w:pPr>
              <w:spacing w:before="120" w:after="120"/>
              <w:rPr>
                <w:rFonts w:ascii="Arial" w:hAnsi="Arial" w:cs="Arial"/>
              </w:rPr>
            </w:pPr>
            <w:r w:rsidRPr="00B634D0">
              <w:rPr>
                <w:rFonts w:ascii="Arial" w:hAnsi="Arial" w:cs="Arial"/>
                <w:sz w:val="36"/>
                <w:szCs w:val="36"/>
              </w:rPr>
              <w:t>√</w:t>
            </w:r>
          </w:p>
        </w:tc>
        <w:tc>
          <w:tcPr>
            <w:tcW w:w="7920" w:type="dxa"/>
            <w:tcBorders>
              <w:right w:val="single" w:sz="4" w:space="0" w:color="auto"/>
            </w:tcBorders>
            <w:shd w:val="clear" w:color="auto" w:fill="auto"/>
          </w:tcPr>
          <w:p w14:paraId="24ED0D7E" w14:textId="44957944" w:rsidR="00041C06" w:rsidRPr="009D34F9" w:rsidRDefault="00041C06" w:rsidP="00041C06">
            <w:pPr>
              <w:spacing w:before="120" w:after="120"/>
              <w:rPr>
                <w:rFonts w:ascii="Arial" w:hAnsi="Arial" w:cs="Arial"/>
              </w:rPr>
            </w:pPr>
            <w:r w:rsidRPr="009D34F9">
              <w:rPr>
                <w:rFonts w:ascii="Arial" w:hAnsi="Arial" w:cs="Arial"/>
              </w:rPr>
              <w:t xml:space="preserve">Referrals are accepted from all children aged </w:t>
            </w:r>
            <w:r w:rsidR="00EB0A44">
              <w:rPr>
                <w:rFonts w:ascii="Arial" w:hAnsi="Arial" w:cs="Arial"/>
              </w:rPr>
              <w:t>2</w:t>
            </w:r>
            <w:r w:rsidRPr="009D34F9">
              <w:rPr>
                <w:rFonts w:ascii="Arial" w:hAnsi="Arial" w:cs="Arial"/>
              </w:rPr>
              <w:t xml:space="preserve"> to 17 and there would be no differential impact on this client group.</w:t>
            </w:r>
          </w:p>
          <w:p w14:paraId="352B6FD1" w14:textId="2C839CE0" w:rsidR="00E753DD" w:rsidRPr="002146FB" w:rsidRDefault="00041C06" w:rsidP="009D34F9">
            <w:pPr>
              <w:spacing w:before="120" w:after="120"/>
              <w:rPr>
                <w:rFonts w:ascii="Arial" w:hAnsi="Arial" w:cs="Arial"/>
              </w:rPr>
            </w:pPr>
            <w:r w:rsidRPr="009D34F9">
              <w:rPr>
                <w:rFonts w:ascii="Arial" w:hAnsi="Arial" w:cs="Arial"/>
              </w:rPr>
              <w:t>However we recognise that some religions may not accept some or all interventions offered</w:t>
            </w:r>
            <w:r w:rsidR="00EB0A44">
              <w:rPr>
                <w:rFonts w:ascii="Arial" w:hAnsi="Arial" w:cs="Arial"/>
              </w:rPr>
              <w:t>.</w:t>
            </w:r>
          </w:p>
        </w:tc>
      </w:tr>
      <w:tr w:rsidR="00AA3C74" w:rsidRPr="002146FB" w14:paraId="70B1DA31" w14:textId="77777777" w:rsidTr="00AA3C74">
        <w:trPr>
          <w:cantSplit/>
          <w:trHeight w:val="234"/>
        </w:trPr>
        <w:tc>
          <w:tcPr>
            <w:tcW w:w="3167" w:type="dxa"/>
            <w:tcBorders>
              <w:right w:val="nil"/>
            </w:tcBorders>
          </w:tcPr>
          <w:p w14:paraId="2A938C24" w14:textId="77777777" w:rsidR="00AA3C74" w:rsidRPr="002146FB" w:rsidRDefault="00AA3C74" w:rsidP="00AA3C74">
            <w:pPr>
              <w:spacing w:before="120" w:after="120"/>
              <w:rPr>
                <w:rFonts w:ascii="Arial" w:hAnsi="Arial" w:cs="Arial"/>
                <w:b/>
                <w:bCs/>
              </w:rPr>
            </w:pPr>
            <w:r w:rsidRPr="002146FB">
              <w:rPr>
                <w:rFonts w:ascii="Arial" w:hAnsi="Arial" w:cs="Arial"/>
                <w:b/>
                <w:bCs/>
              </w:rPr>
              <w:t xml:space="preserve">2.8 </w:t>
            </w:r>
            <w:r w:rsidRPr="002146FB">
              <w:rPr>
                <w:rFonts w:ascii="Arial" w:hAnsi="Arial" w:cs="Arial"/>
                <w:b/>
              </w:rPr>
              <w:t>Sex (male/female)</w:t>
            </w:r>
          </w:p>
        </w:tc>
        <w:tc>
          <w:tcPr>
            <w:tcW w:w="1261" w:type="dxa"/>
            <w:tcBorders>
              <w:right w:val="single" w:sz="4" w:space="0" w:color="auto"/>
            </w:tcBorders>
            <w:shd w:val="clear" w:color="auto" w:fill="auto"/>
          </w:tcPr>
          <w:p w14:paraId="79741DB0" w14:textId="77777777" w:rsidR="00AA3C74" w:rsidRPr="002146FB" w:rsidRDefault="00AA3C74" w:rsidP="00AA3C74">
            <w:pPr>
              <w:spacing w:before="120" w:after="120"/>
              <w:rPr>
                <w:rFonts w:ascii="Arial" w:hAnsi="Arial" w:cs="Arial"/>
              </w:rPr>
            </w:pPr>
          </w:p>
        </w:tc>
        <w:tc>
          <w:tcPr>
            <w:tcW w:w="1440" w:type="dxa"/>
          </w:tcPr>
          <w:p w14:paraId="76A3D641" w14:textId="77777777" w:rsidR="00AA3C74" w:rsidRPr="002146FB" w:rsidRDefault="00AA3C74" w:rsidP="00AA3C74">
            <w:pPr>
              <w:spacing w:before="120" w:after="120"/>
              <w:rPr>
                <w:rFonts w:ascii="Arial" w:hAnsi="Arial" w:cs="Arial"/>
              </w:rPr>
            </w:pPr>
          </w:p>
        </w:tc>
        <w:tc>
          <w:tcPr>
            <w:tcW w:w="1440" w:type="dxa"/>
            <w:tcBorders>
              <w:right w:val="single" w:sz="4" w:space="0" w:color="auto"/>
            </w:tcBorders>
            <w:shd w:val="clear" w:color="auto" w:fill="auto"/>
          </w:tcPr>
          <w:p w14:paraId="065F7C6B" w14:textId="77777777" w:rsidR="00AA3C74" w:rsidRPr="002146FB" w:rsidRDefault="001F3CAE" w:rsidP="00AA3C74">
            <w:pPr>
              <w:spacing w:before="120" w:after="120"/>
              <w:rPr>
                <w:rFonts w:ascii="Arial" w:hAnsi="Arial" w:cs="Arial"/>
              </w:rPr>
            </w:pPr>
            <w:r w:rsidRPr="00B634D0">
              <w:rPr>
                <w:rFonts w:ascii="Arial" w:hAnsi="Arial" w:cs="Arial"/>
                <w:sz w:val="36"/>
                <w:szCs w:val="36"/>
              </w:rPr>
              <w:t>√</w:t>
            </w:r>
          </w:p>
        </w:tc>
        <w:tc>
          <w:tcPr>
            <w:tcW w:w="7920" w:type="dxa"/>
            <w:tcBorders>
              <w:right w:val="single" w:sz="4" w:space="0" w:color="auto"/>
            </w:tcBorders>
            <w:shd w:val="clear" w:color="auto" w:fill="auto"/>
          </w:tcPr>
          <w:p w14:paraId="3D5B3FF8" w14:textId="4BAC45D3" w:rsidR="008F5CCF" w:rsidRPr="0074324A" w:rsidRDefault="001F3CAE" w:rsidP="009560CC">
            <w:pPr>
              <w:spacing w:before="120" w:after="120"/>
              <w:rPr>
                <w:rFonts w:ascii="Arial" w:hAnsi="Arial" w:cs="Arial"/>
              </w:rPr>
            </w:pPr>
            <w:r>
              <w:rPr>
                <w:rFonts w:ascii="Arial" w:hAnsi="Arial" w:cs="Arial"/>
              </w:rPr>
              <w:t xml:space="preserve">Referrals are accepted from all children aged </w:t>
            </w:r>
            <w:r w:rsidR="00EB0A44">
              <w:rPr>
                <w:rFonts w:ascii="Arial" w:hAnsi="Arial" w:cs="Arial"/>
              </w:rPr>
              <w:t>2</w:t>
            </w:r>
            <w:r>
              <w:rPr>
                <w:rFonts w:ascii="Arial" w:hAnsi="Arial" w:cs="Arial"/>
              </w:rPr>
              <w:t xml:space="preserve"> to 17 </w:t>
            </w:r>
            <w:r w:rsidRPr="003D0201">
              <w:rPr>
                <w:rFonts w:ascii="Arial" w:hAnsi="Arial" w:cs="Arial"/>
              </w:rPr>
              <w:t xml:space="preserve">and there would be no differential impact on </w:t>
            </w:r>
            <w:r>
              <w:rPr>
                <w:rFonts w:ascii="Arial" w:hAnsi="Arial" w:cs="Arial"/>
              </w:rPr>
              <w:t>this client group.</w:t>
            </w:r>
          </w:p>
        </w:tc>
      </w:tr>
      <w:tr w:rsidR="00AA3C74" w:rsidRPr="002146FB" w14:paraId="0F5C229D" w14:textId="77777777" w:rsidTr="00AA3C74">
        <w:trPr>
          <w:cantSplit/>
          <w:trHeight w:val="234"/>
        </w:trPr>
        <w:tc>
          <w:tcPr>
            <w:tcW w:w="3167" w:type="dxa"/>
            <w:tcBorders>
              <w:right w:val="nil"/>
            </w:tcBorders>
          </w:tcPr>
          <w:p w14:paraId="720C867B" w14:textId="77777777" w:rsidR="00AA3C74" w:rsidRPr="002146FB" w:rsidRDefault="00AA3C74" w:rsidP="00AA3C74">
            <w:pPr>
              <w:spacing w:before="120" w:after="120"/>
              <w:rPr>
                <w:rFonts w:ascii="Arial" w:hAnsi="Arial" w:cs="Arial"/>
                <w:b/>
                <w:bCs/>
              </w:rPr>
            </w:pPr>
            <w:r w:rsidRPr="002146FB">
              <w:rPr>
                <w:rFonts w:ascii="Arial" w:hAnsi="Arial" w:cs="Arial"/>
                <w:b/>
                <w:bCs/>
              </w:rPr>
              <w:t xml:space="preserve">2.9 Sexual Orientation </w:t>
            </w:r>
          </w:p>
          <w:p w14:paraId="6590001D" w14:textId="77777777" w:rsidR="00AA3C74" w:rsidRPr="002146FB" w:rsidRDefault="00AA3C74" w:rsidP="00FE4AC3">
            <w:pPr>
              <w:numPr>
                <w:ilvl w:val="0"/>
                <w:numId w:val="22"/>
              </w:numPr>
              <w:spacing w:before="120" w:after="120"/>
              <w:rPr>
                <w:rFonts w:ascii="Arial" w:hAnsi="Arial" w:cs="Arial"/>
                <w:bCs/>
              </w:rPr>
            </w:pPr>
            <w:r w:rsidRPr="002146FB">
              <w:rPr>
                <w:rFonts w:ascii="Arial" w:hAnsi="Arial" w:cs="Arial"/>
                <w:bCs/>
              </w:rPr>
              <w:t>Lesbians</w:t>
            </w:r>
          </w:p>
          <w:p w14:paraId="606133DF" w14:textId="77777777" w:rsidR="00AA3C74" w:rsidRPr="002146FB" w:rsidRDefault="00AA3C74" w:rsidP="00FE4AC3">
            <w:pPr>
              <w:numPr>
                <w:ilvl w:val="0"/>
                <w:numId w:val="22"/>
              </w:numPr>
              <w:spacing w:before="120" w:after="120"/>
              <w:rPr>
                <w:rFonts w:ascii="Arial" w:hAnsi="Arial" w:cs="Arial"/>
                <w:bCs/>
              </w:rPr>
            </w:pPr>
            <w:r w:rsidRPr="002146FB">
              <w:rPr>
                <w:rFonts w:ascii="Arial" w:hAnsi="Arial" w:cs="Arial"/>
                <w:bCs/>
              </w:rPr>
              <w:t>Gay men</w:t>
            </w:r>
          </w:p>
          <w:p w14:paraId="0C0FDBF7" w14:textId="77777777" w:rsidR="00AA3C74" w:rsidRPr="002146FB" w:rsidRDefault="00AA3C74" w:rsidP="00FE4AC3">
            <w:pPr>
              <w:numPr>
                <w:ilvl w:val="0"/>
                <w:numId w:val="22"/>
              </w:numPr>
              <w:spacing w:before="120" w:after="120"/>
              <w:rPr>
                <w:rFonts w:ascii="Arial" w:hAnsi="Arial" w:cs="Arial"/>
                <w:b/>
                <w:bCs/>
              </w:rPr>
            </w:pPr>
            <w:r w:rsidRPr="002146FB">
              <w:rPr>
                <w:rFonts w:ascii="Arial" w:hAnsi="Arial" w:cs="Arial"/>
                <w:bCs/>
              </w:rPr>
              <w:t>Bisexuals</w:t>
            </w:r>
          </w:p>
        </w:tc>
        <w:tc>
          <w:tcPr>
            <w:tcW w:w="1261" w:type="dxa"/>
            <w:tcBorders>
              <w:right w:val="single" w:sz="4" w:space="0" w:color="auto"/>
            </w:tcBorders>
            <w:shd w:val="clear" w:color="auto" w:fill="auto"/>
          </w:tcPr>
          <w:p w14:paraId="57764010" w14:textId="77777777" w:rsidR="00AA3C74" w:rsidRPr="002146FB" w:rsidRDefault="00AA3C74" w:rsidP="00AA3C74">
            <w:pPr>
              <w:spacing w:before="120" w:after="120"/>
              <w:rPr>
                <w:rFonts w:ascii="Arial" w:hAnsi="Arial" w:cs="Arial"/>
              </w:rPr>
            </w:pPr>
          </w:p>
        </w:tc>
        <w:tc>
          <w:tcPr>
            <w:tcW w:w="1440" w:type="dxa"/>
          </w:tcPr>
          <w:p w14:paraId="6E847B87" w14:textId="77777777" w:rsidR="00AA3C74" w:rsidRPr="002146FB" w:rsidRDefault="00AA3C74" w:rsidP="00AA3C74">
            <w:pPr>
              <w:spacing w:before="120" w:after="120"/>
              <w:rPr>
                <w:rFonts w:ascii="Arial" w:hAnsi="Arial" w:cs="Arial"/>
              </w:rPr>
            </w:pPr>
          </w:p>
        </w:tc>
        <w:tc>
          <w:tcPr>
            <w:tcW w:w="1440" w:type="dxa"/>
            <w:tcBorders>
              <w:right w:val="single" w:sz="4" w:space="0" w:color="auto"/>
            </w:tcBorders>
            <w:shd w:val="clear" w:color="auto" w:fill="auto"/>
          </w:tcPr>
          <w:p w14:paraId="6B83E273" w14:textId="77777777" w:rsidR="00AA3C74" w:rsidRPr="002146FB" w:rsidRDefault="001F3CAE" w:rsidP="00AA3C74">
            <w:pPr>
              <w:spacing w:before="120" w:after="120"/>
              <w:rPr>
                <w:rFonts w:ascii="Arial" w:hAnsi="Arial" w:cs="Arial"/>
              </w:rPr>
            </w:pPr>
            <w:r w:rsidRPr="00B634D0">
              <w:rPr>
                <w:rFonts w:ascii="Arial" w:hAnsi="Arial" w:cs="Arial"/>
                <w:sz w:val="36"/>
                <w:szCs w:val="36"/>
              </w:rPr>
              <w:t>√</w:t>
            </w:r>
          </w:p>
        </w:tc>
        <w:tc>
          <w:tcPr>
            <w:tcW w:w="7920" w:type="dxa"/>
            <w:tcBorders>
              <w:right w:val="single" w:sz="4" w:space="0" w:color="auto"/>
            </w:tcBorders>
            <w:shd w:val="clear" w:color="auto" w:fill="auto"/>
          </w:tcPr>
          <w:p w14:paraId="1BF7BB82" w14:textId="261FB168" w:rsidR="001F3CAE" w:rsidRDefault="001F3CAE" w:rsidP="008366BF">
            <w:pPr>
              <w:spacing w:before="120" w:after="120"/>
              <w:rPr>
                <w:rFonts w:ascii="Arial" w:hAnsi="Arial" w:cs="Arial"/>
              </w:rPr>
            </w:pPr>
            <w:r>
              <w:rPr>
                <w:rFonts w:ascii="Arial" w:hAnsi="Arial" w:cs="Arial"/>
              </w:rPr>
              <w:t xml:space="preserve">Referrals are accepted from all children aged </w:t>
            </w:r>
            <w:r w:rsidR="00EB0A44">
              <w:rPr>
                <w:rFonts w:ascii="Arial" w:hAnsi="Arial" w:cs="Arial"/>
              </w:rPr>
              <w:t>2</w:t>
            </w:r>
            <w:r>
              <w:rPr>
                <w:rFonts w:ascii="Arial" w:hAnsi="Arial" w:cs="Arial"/>
              </w:rPr>
              <w:t xml:space="preserve"> to 17 </w:t>
            </w:r>
            <w:r w:rsidRPr="003D0201">
              <w:rPr>
                <w:rFonts w:ascii="Arial" w:hAnsi="Arial" w:cs="Arial"/>
              </w:rPr>
              <w:t xml:space="preserve">and there would be no differential impact on </w:t>
            </w:r>
            <w:r>
              <w:rPr>
                <w:rFonts w:ascii="Arial" w:hAnsi="Arial" w:cs="Arial"/>
              </w:rPr>
              <w:t>this client group.</w:t>
            </w:r>
          </w:p>
          <w:p w14:paraId="09E120DA" w14:textId="77777777" w:rsidR="001F3CAE" w:rsidRDefault="001F3CAE" w:rsidP="008366BF">
            <w:pPr>
              <w:spacing w:before="120" w:after="120"/>
              <w:rPr>
                <w:rFonts w:ascii="Arial" w:hAnsi="Arial" w:cs="Arial"/>
              </w:rPr>
            </w:pPr>
          </w:p>
          <w:p w14:paraId="1CB60EA2" w14:textId="77777777" w:rsidR="001F3CAE" w:rsidRPr="002146FB" w:rsidRDefault="001F3CAE" w:rsidP="008366BF">
            <w:pPr>
              <w:spacing w:before="120" w:after="120"/>
              <w:rPr>
                <w:rFonts w:ascii="Arial" w:hAnsi="Arial" w:cs="Arial"/>
              </w:rPr>
            </w:pPr>
          </w:p>
        </w:tc>
      </w:tr>
      <w:tr w:rsidR="00AA3C74" w:rsidRPr="002146FB" w14:paraId="5676EFEC" w14:textId="77777777" w:rsidTr="00AA3C74">
        <w:trPr>
          <w:cantSplit/>
          <w:trHeight w:val="234"/>
        </w:trPr>
        <w:tc>
          <w:tcPr>
            <w:tcW w:w="3167" w:type="dxa"/>
            <w:tcBorders>
              <w:right w:val="nil"/>
            </w:tcBorders>
          </w:tcPr>
          <w:p w14:paraId="5CA898A1" w14:textId="77777777" w:rsidR="00AA3C74" w:rsidRPr="002146FB" w:rsidRDefault="00AA3C74" w:rsidP="00AA3C74">
            <w:pPr>
              <w:pStyle w:val="NormalWeb"/>
              <w:spacing w:before="120" w:after="120"/>
              <w:rPr>
                <w:rFonts w:ascii="Arial" w:hAnsi="Arial" w:cs="Arial"/>
                <w:b/>
              </w:rPr>
            </w:pPr>
            <w:r w:rsidRPr="002146FB">
              <w:rPr>
                <w:rFonts w:ascii="Arial" w:hAnsi="Arial" w:cs="Arial"/>
                <w:b/>
              </w:rPr>
              <w:t>2.10 Carers</w:t>
            </w:r>
          </w:p>
        </w:tc>
        <w:tc>
          <w:tcPr>
            <w:tcW w:w="1261" w:type="dxa"/>
            <w:tcBorders>
              <w:right w:val="single" w:sz="4" w:space="0" w:color="auto"/>
            </w:tcBorders>
            <w:shd w:val="clear" w:color="auto" w:fill="auto"/>
          </w:tcPr>
          <w:p w14:paraId="4AF45026" w14:textId="77777777" w:rsidR="00AA3C74" w:rsidRPr="002146FB" w:rsidRDefault="00AA3C74" w:rsidP="00AA3C74">
            <w:pPr>
              <w:spacing w:before="120" w:after="120"/>
              <w:rPr>
                <w:rFonts w:ascii="Arial" w:hAnsi="Arial" w:cs="Arial"/>
              </w:rPr>
            </w:pPr>
          </w:p>
        </w:tc>
        <w:tc>
          <w:tcPr>
            <w:tcW w:w="1440" w:type="dxa"/>
          </w:tcPr>
          <w:p w14:paraId="19B39EB8" w14:textId="77777777" w:rsidR="00AA3C74" w:rsidRPr="002146FB" w:rsidRDefault="00AA3C74" w:rsidP="00AA3C74">
            <w:pPr>
              <w:spacing w:before="120" w:after="120"/>
              <w:rPr>
                <w:rFonts w:ascii="Arial" w:hAnsi="Arial" w:cs="Arial"/>
              </w:rPr>
            </w:pPr>
          </w:p>
        </w:tc>
        <w:tc>
          <w:tcPr>
            <w:tcW w:w="1440" w:type="dxa"/>
            <w:tcBorders>
              <w:right w:val="single" w:sz="4" w:space="0" w:color="auto"/>
            </w:tcBorders>
            <w:shd w:val="clear" w:color="auto" w:fill="auto"/>
          </w:tcPr>
          <w:p w14:paraId="1ADCB550" w14:textId="77777777" w:rsidR="00AA3C74" w:rsidRPr="002146FB" w:rsidRDefault="001F3CAE" w:rsidP="00AA3C74">
            <w:pPr>
              <w:spacing w:before="120" w:after="120"/>
              <w:rPr>
                <w:rFonts w:ascii="Arial" w:hAnsi="Arial" w:cs="Arial"/>
              </w:rPr>
            </w:pPr>
            <w:r w:rsidRPr="00B634D0">
              <w:rPr>
                <w:rFonts w:ascii="Arial" w:hAnsi="Arial" w:cs="Arial"/>
                <w:sz w:val="36"/>
                <w:szCs w:val="36"/>
              </w:rPr>
              <w:t>√</w:t>
            </w:r>
          </w:p>
        </w:tc>
        <w:tc>
          <w:tcPr>
            <w:tcW w:w="7920" w:type="dxa"/>
            <w:tcBorders>
              <w:right w:val="single" w:sz="4" w:space="0" w:color="auto"/>
            </w:tcBorders>
            <w:shd w:val="clear" w:color="auto" w:fill="auto"/>
          </w:tcPr>
          <w:p w14:paraId="202487F2" w14:textId="406E8B24" w:rsidR="001F3CAE" w:rsidRDefault="001F3CAE" w:rsidP="001F3CAE">
            <w:pPr>
              <w:spacing w:before="120" w:after="120"/>
              <w:rPr>
                <w:rFonts w:ascii="Arial" w:hAnsi="Arial" w:cs="Arial"/>
              </w:rPr>
            </w:pPr>
            <w:r>
              <w:rPr>
                <w:rFonts w:ascii="Arial" w:hAnsi="Arial" w:cs="Arial"/>
              </w:rPr>
              <w:t xml:space="preserve">Referrals are accepted from all children aged </w:t>
            </w:r>
            <w:r w:rsidR="00EB0A44">
              <w:rPr>
                <w:rFonts w:ascii="Arial" w:hAnsi="Arial" w:cs="Arial"/>
              </w:rPr>
              <w:t>2</w:t>
            </w:r>
            <w:r>
              <w:rPr>
                <w:rFonts w:ascii="Arial" w:hAnsi="Arial" w:cs="Arial"/>
              </w:rPr>
              <w:t xml:space="preserve"> to 17 </w:t>
            </w:r>
            <w:r w:rsidRPr="003D0201">
              <w:rPr>
                <w:rFonts w:ascii="Arial" w:hAnsi="Arial" w:cs="Arial"/>
              </w:rPr>
              <w:t xml:space="preserve">and there would be no differential impact on </w:t>
            </w:r>
            <w:r>
              <w:rPr>
                <w:rFonts w:ascii="Arial" w:hAnsi="Arial" w:cs="Arial"/>
              </w:rPr>
              <w:t>this client group.</w:t>
            </w:r>
          </w:p>
          <w:p w14:paraId="2E784189" w14:textId="43734F43" w:rsidR="001F3CAE" w:rsidRPr="0074324A" w:rsidRDefault="00677E29" w:rsidP="00EB0A44">
            <w:pPr>
              <w:spacing w:before="120" w:after="120"/>
              <w:rPr>
                <w:rFonts w:ascii="Arial" w:hAnsi="Arial" w:cs="Arial"/>
              </w:rPr>
            </w:pPr>
            <w:r w:rsidRPr="00756A42">
              <w:rPr>
                <w:rFonts w:ascii="Arial" w:hAnsi="Arial" w:cs="Arial"/>
                <w:b/>
                <w:u w:val="single"/>
              </w:rPr>
              <w:t>Mitigation</w:t>
            </w:r>
            <w:r>
              <w:rPr>
                <w:rStyle w:val="CommentReference"/>
              </w:rPr>
              <w:t xml:space="preserve"> </w:t>
            </w:r>
            <w:r>
              <w:rPr>
                <w:rFonts w:ascii="Arial" w:hAnsi="Arial" w:cs="Arial"/>
              </w:rPr>
              <w:t xml:space="preserve">All </w:t>
            </w:r>
            <w:r w:rsidR="00EB0A44">
              <w:rPr>
                <w:rFonts w:ascii="Arial" w:hAnsi="Arial" w:cs="Arial"/>
              </w:rPr>
              <w:t>children/young people are offered a</w:t>
            </w:r>
            <w:r w:rsidR="001F3CAE">
              <w:rPr>
                <w:rFonts w:ascii="Arial" w:hAnsi="Arial" w:cs="Arial"/>
              </w:rPr>
              <w:t xml:space="preserve"> variety of appointment times which would provide flexibility in attendance. If the </w:t>
            </w:r>
            <w:r w:rsidR="00EB0A44">
              <w:rPr>
                <w:rFonts w:ascii="Arial" w:hAnsi="Arial" w:cs="Arial"/>
              </w:rPr>
              <w:t>child/young person</w:t>
            </w:r>
            <w:r w:rsidR="001F3CAE">
              <w:rPr>
                <w:rFonts w:ascii="Arial" w:hAnsi="Arial" w:cs="Arial"/>
              </w:rPr>
              <w:t xml:space="preserve"> is attending with a </w:t>
            </w:r>
            <w:r w:rsidR="001F3CAE" w:rsidRPr="00554252">
              <w:rPr>
                <w:rFonts w:ascii="Arial" w:hAnsi="Arial" w:cs="Arial"/>
              </w:rPr>
              <w:t xml:space="preserve">carer we are able to facilitate this and have an adaptable and flexible process for this.  </w:t>
            </w:r>
            <w:r w:rsidR="00554252" w:rsidRPr="00554252">
              <w:rPr>
                <w:rFonts w:ascii="Arial" w:hAnsi="Arial" w:cs="Arial"/>
              </w:rPr>
              <w:t>Likewise any children/young people who are carers are offered flexibility to attend the sessions.</w:t>
            </w:r>
          </w:p>
        </w:tc>
      </w:tr>
      <w:tr w:rsidR="00AA3C74" w:rsidRPr="002146FB" w14:paraId="7C44CF45" w14:textId="77777777" w:rsidTr="00AA3C74">
        <w:trPr>
          <w:cantSplit/>
          <w:trHeight w:val="234"/>
        </w:trPr>
        <w:tc>
          <w:tcPr>
            <w:tcW w:w="3167" w:type="dxa"/>
            <w:tcBorders>
              <w:right w:val="nil"/>
            </w:tcBorders>
          </w:tcPr>
          <w:p w14:paraId="2BDF11B1" w14:textId="77777777" w:rsidR="00AA3C74" w:rsidRPr="002146FB" w:rsidRDefault="00AA3C74" w:rsidP="00AA3C74">
            <w:pPr>
              <w:pStyle w:val="NormalWeb"/>
              <w:spacing w:before="120" w:after="120"/>
              <w:rPr>
                <w:rFonts w:ascii="Arial" w:hAnsi="Arial" w:cs="Arial"/>
                <w:b/>
              </w:rPr>
            </w:pPr>
            <w:r w:rsidRPr="002146FB">
              <w:rPr>
                <w:rFonts w:ascii="Arial" w:hAnsi="Arial" w:cs="Arial"/>
                <w:b/>
              </w:rPr>
              <w:lastRenderedPageBreak/>
              <w:t>2.10 Homeless</w:t>
            </w:r>
          </w:p>
        </w:tc>
        <w:tc>
          <w:tcPr>
            <w:tcW w:w="1261" w:type="dxa"/>
            <w:tcBorders>
              <w:right w:val="single" w:sz="4" w:space="0" w:color="auto"/>
            </w:tcBorders>
            <w:shd w:val="clear" w:color="auto" w:fill="auto"/>
          </w:tcPr>
          <w:p w14:paraId="27B68ECA" w14:textId="77777777" w:rsidR="00AA3C74" w:rsidRPr="002146FB" w:rsidRDefault="00AA3C74" w:rsidP="00AA3C74">
            <w:pPr>
              <w:spacing w:before="120" w:after="120"/>
              <w:rPr>
                <w:rFonts w:ascii="Arial" w:hAnsi="Arial" w:cs="Arial"/>
              </w:rPr>
            </w:pPr>
          </w:p>
        </w:tc>
        <w:tc>
          <w:tcPr>
            <w:tcW w:w="1440" w:type="dxa"/>
          </w:tcPr>
          <w:p w14:paraId="2190ACE8" w14:textId="77777777" w:rsidR="00AA3C74" w:rsidRPr="002146FB" w:rsidRDefault="00AA3C74" w:rsidP="00AA3C74">
            <w:pPr>
              <w:spacing w:before="120" w:after="120"/>
              <w:rPr>
                <w:rFonts w:ascii="Arial" w:hAnsi="Arial" w:cs="Arial"/>
              </w:rPr>
            </w:pPr>
          </w:p>
        </w:tc>
        <w:tc>
          <w:tcPr>
            <w:tcW w:w="1440" w:type="dxa"/>
            <w:tcBorders>
              <w:right w:val="single" w:sz="4" w:space="0" w:color="auto"/>
            </w:tcBorders>
            <w:shd w:val="clear" w:color="auto" w:fill="auto"/>
          </w:tcPr>
          <w:p w14:paraId="46460BBC" w14:textId="77777777" w:rsidR="00AA3C74" w:rsidRPr="002146FB" w:rsidRDefault="001F3CAE" w:rsidP="00AA3C74">
            <w:pPr>
              <w:spacing w:before="120" w:after="120"/>
              <w:rPr>
                <w:rFonts w:ascii="Arial" w:hAnsi="Arial" w:cs="Arial"/>
              </w:rPr>
            </w:pPr>
            <w:r w:rsidRPr="00B634D0">
              <w:rPr>
                <w:rFonts w:ascii="Arial" w:hAnsi="Arial" w:cs="Arial"/>
                <w:sz w:val="36"/>
                <w:szCs w:val="36"/>
              </w:rPr>
              <w:t>√</w:t>
            </w:r>
          </w:p>
        </w:tc>
        <w:tc>
          <w:tcPr>
            <w:tcW w:w="7920" w:type="dxa"/>
            <w:tcBorders>
              <w:right w:val="single" w:sz="4" w:space="0" w:color="auto"/>
            </w:tcBorders>
            <w:shd w:val="clear" w:color="auto" w:fill="auto"/>
          </w:tcPr>
          <w:p w14:paraId="27798735" w14:textId="28E5B1E8" w:rsidR="00C15355" w:rsidRPr="0074324A" w:rsidRDefault="001F3CAE" w:rsidP="009560CC">
            <w:pPr>
              <w:spacing w:before="120" w:after="120"/>
              <w:rPr>
                <w:rFonts w:ascii="Arial" w:hAnsi="Arial" w:cs="Arial"/>
              </w:rPr>
            </w:pPr>
            <w:r>
              <w:rPr>
                <w:rFonts w:ascii="Arial" w:hAnsi="Arial" w:cs="Arial"/>
              </w:rPr>
              <w:t xml:space="preserve">Referrals are accepted from all children aged </w:t>
            </w:r>
            <w:r w:rsidR="00EB0A44">
              <w:rPr>
                <w:rFonts w:ascii="Arial" w:hAnsi="Arial" w:cs="Arial"/>
              </w:rPr>
              <w:t>2</w:t>
            </w:r>
            <w:r>
              <w:rPr>
                <w:rFonts w:ascii="Arial" w:hAnsi="Arial" w:cs="Arial"/>
              </w:rPr>
              <w:t xml:space="preserve"> to 17 </w:t>
            </w:r>
            <w:r w:rsidRPr="003D0201">
              <w:rPr>
                <w:rFonts w:ascii="Arial" w:hAnsi="Arial" w:cs="Arial"/>
              </w:rPr>
              <w:t xml:space="preserve">and there would be no differential impact on </w:t>
            </w:r>
            <w:r>
              <w:rPr>
                <w:rFonts w:ascii="Arial" w:hAnsi="Arial" w:cs="Arial"/>
              </w:rPr>
              <w:t>this client group.</w:t>
            </w:r>
          </w:p>
        </w:tc>
      </w:tr>
      <w:tr w:rsidR="00AA3C74" w:rsidRPr="002146FB" w14:paraId="2AA89B6E" w14:textId="77777777" w:rsidTr="00AA3C74">
        <w:trPr>
          <w:cantSplit/>
          <w:trHeight w:val="234"/>
        </w:trPr>
        <w:tc>
          <w:tcPr>
            <w:tcW w:w="3167" w:type="dxa"/>
            <w:tcBorders>
              <w:right w:val="nil"/>
            </w:tcBorders>
          </w:tcPr>
          <w:p w14:paraId="76D09428" w14:textId="77777777" w:rsidR="00AA3C74" w:rsidRPr="002146FB" w:rsidRDefault="00AA3C74" w:rsidP="00AA3C74">
            <w:pPr>
              <w:spacing w:before="120" w:after="120"/>
              <w:rPr>
                <w:rFonts w:ascii="Arial" w:hAnsi="Arial" w:cs="Arial"/>
                <w:b/>
              </w:rPr>
            </w:pPr>
            <w:r w:rsidRPr="002146FB">
              <w:rPr>
                <w:rFonts w:ascii="Arial" w:hAnsi="Arial" w:cs="Arial"/>
                <w:b/>
              </w:rPr>
              <w:t>2.12 Involved in criminal justice system</w:t>
            </w:r>
          </w:p>
        </w:tc>
        <w:tc>
          <w:tcPr>
            <w:tcW w:w="1261" w:type="dxa"/>
            <w:tcBorders>
              <w:right w:val="single" w:sz="4" w:space="0" w:color="auto"/>
            </w:tcBorders>
            <w:shd w:val="clear" w:color="auto" w:fill="auto"/>
          </w:tcPr>
          <w:p w14:paraId="3AD0B9BE" w14:textId="77777777" w:rsidR="00AA3C74" w:rsidRPr="002146FB" w:rsidRDefault="00AA3C74" w:rsidP="00AA3C74">
            <w:pPr>
              <w:spacing w:before="120" w:after="120"/>
              <w:rPr>
                <w:rFonts w:ascii="Arial" w:hAnsi="Arial" w:cs="Arial"/>
              </w:rPr>
            </w:pPr>
          </w:p>
        </w:tc>
        <w:tc>
          <w:tcPr>
            <w:tcW w:w="1440" w:type="dxa"/>
          </w:tcPr>
          <w:p w14:paraId="7472878F" w14:textId="77777777" w:rsidR="00AA3C74" w:rsidRPr="002146FB" w:rsidRDefault="00AA3C74" w:rsidP="00AA3C74">
            <w:pPr>
              <w:spacing w:before="120" w:after="120"/>
              <w:rPr>
                <w:rFonts w:ascii="Arial" w:hAnsi="Arial" w:cs="Arial"/>
              </w:rPr>
            </w:pPr>
          </w:p>
        </w:tc>
        <w:tc>
          <w:tcPr>
            <w:tcW w:w="1440" w:type="dxa"/>
            <w:tcBorders>
              <w:right w:val="single" w:sz="4" w:space="0" w:color="auto"/>
            </w:tcBorders>
            <w:shd w:val="clear" w:color="auto" w:fill="auto"/>
          </w:tcPr>
          <w:p w14:paraId="68C77B79" w14:textId="77777777" w:rsidR="00AA3C74" w:rsidRPr="002146FB" w:rsidRDefault="00001132" w:rsidP="00AA3C74">
            <w:pPr>
              <w:spacing w:before="120" w:after="120"/>
              <w:rPr>
                <w:rFonts w:ascii="Arial" w:hAnsi="Arial" w:cs="Arial"/>
              </w:rPr>
            </w:pPr>
            <w:r w:rsidRPr="00B634D0">
              <w:rPr>
                <w:rFonts w:ascii="Arial" w:hAnsi="Arial" w:cs="Arial"/>
                <w:sz w:val="36"/>
                <w:szCs w:val="36"/>
              </w:rPr>
              <w:t>√</w:t>
            </w:r>
          </w:p>
        </w:tc>
        <w:tc>
          <w:tcPr>
            <w:tcW w:w="7920" w:type="dxa"/>
            <w:tcBorders>
              <w:right w:val="single" w:sz="4" w:space="0" w:color="auto"/>
            </w:tcBorders>
            <w:shd w:val="clear" w:color="auto" w:fill="auto"/>
          </w:tcPr>
          <w:p w14:paraId="608A09D8" w14:textId="0EE6E3EE" w:rsidR="00C15355" w:rsidRPr="0074324A" w:rsidRDefault="001F3CAE" w:rsidP="009560CC">
            <w:pPr>
              <w:spacing w:before="120" w:after="120"/>
              <w:rPr>
                <w:rFonts w:ascii="Arial" w:hAnsi="Arial" w:cs="Arial"/>
              </w:rPr>
            </w:pPr>
            <w:r>
              <w:rPr>
                <w:rFonts w:ascii="Arial" w:hAnsi="Arial" w:cs="Arial"/>
              </w:rPr>
              <w:t xml:space="preserve">Referrals are accepted from all children aged </w:t>
            </w:r>
            <w:r w:rsidR="00EB0A44">
              <w:rPr>
                <w:rFonts w:ascii="Arial" w:hAnsi="Arial" w:cs="Arial"/>
              </w:rPr>
              <w:t>2</w:t>
            </w:r>
            <w:r>
              <w:rPr>
                <w:rFonts w:ascii="Arial" w:hAnsi="Arial" w:cs="Arial"/>
              </w:rPr>
              <w:t xml:space="preserve"> to 17 </w:t>
            </w:r>
            <w:r w:rsidRPr="003D0201">
              <w:rPr>
                <w:rFonts w:ascii="Arial" w:hAnsi="Arial" w:cs="Arial"/>
              </w:rPr>
              <w:t xml:space="preserve">and there would be no differential impact on </w:t>
            </w:r>
            <w:r>
              <w:rPr>
                <w:rFonts w:ascii="Arial" w:hAnsi="Arial" w:cs="Arial"/>
              </w:rPr>
              <w:t>this client group.</w:t>
            </w:r>
          </w:p>
        </w:tc>
      </w:tr>
      <w:tr w:rsidR="00AA3C74" w:rsidRPr="002146FB" w14:paraId="7A6A6B45" w14:textId="77777777" w:rsidTr="00AA3C74">
        <w:trPr>
          <w:cantSplit/>
          <w:trHeight w:val="234"/>
        </w:trPr>
        <w:tc>
          <w:tcPr>
            <w:tcW w:w="3167" w:type="dxa"/>
            <w:tcBorders>
              <w:right w:val="nil"/>
            </w:tcBorders>
          </w:tcPr>
          <w:p w14:paraId="215F9D62" w14:textId="77777777" w:rsidR="00AA3C74" w:rsidRPr="002146FB" w:rsidRDefault="00AA3C74" w:rsidP="00AA3C74">
            <w:pPr>
              <w:pStyle w:val="NormalWeb"/>
              <w:spacing w:before="120" w:after="120"/>
              <w:rPr>
                <w:rFonts w:ascii="Arial" w:hAnsi="Arial" w:cs="Arial"/>
                <w:b/>
                <w:bCs/>
              </w:rPr>
            </w:pPr>
            <w:r w:rsidRPr="002146FB">
              <w:rPr>
                <w:rFonts w:ascii="Arial" w:hAnsi="Arial" w:cs="Arial"/>
                <w:b/>
                <w:bCs/>
              </w:rPr>
              <w:t xml:space="preserve">2.13 </w:t>
            </w:r>
            <w:r w:rsidRPr="002146FB">
              <w:rPr>
                <w:rFonts w:ascii="Arial" w:hAnsi="Arial" w:cs="Arial"/>
                <w:b/>
              </w:rPr>
              <w:t>Literacy</w:t>
            </w:r>
          </w:p>
        </w:tc>
        <w:tc>
          <w:tcPr>
            <w:tcW w:w="1261" w:type="dxa"/>
            <w:tcBorders>
              <w:right w:val="single" w:sz="4" w:space="0" w:color="auto"/>
            </w:tcBorders>
            <w:shd w:val="clear" w:color="auto" w:fill="auto"/>
          </w:tcPr>
          <w:p w14:paraId="6C258AF2" w14:textId="77777777" w:rsidR="00AA3C74" w:rsidRPr="002146FB" w:rsidRDefault="00AA3C74" w:rsidP="00AA3C74">
            <w:pPr>
              <w:spacing w:before="120" w:after="120"/>
              <w:rPr>
                <w:rFonts w:ascii="Arial" w:hAnsi="Arial" w:cs="Arial"/>
              </w:rPr>
            </w:pPr>
          </w:p>
        </w:tc>
        <w:tc>
          <w:tcPr>
            <w:tcW w:w="1440" w:type="dxa"/>
          </w:tcPr>
          <w:p w14:paraId="775057A7" w14:textId="77777777" w:rsidR="00AA3C74" w:rsidRPr="002146FB" w:rsidRDefault="00AA3C74" w:rsidP="00AA3C74">
            <w:pPr>
              <w:spacing w:before="120" w:after="120"/>
              <w:rPr>
                <w:rFonts w:ascii="Arial" w:hAnsi="Arial" w:cs="Arial"/>
              </w:rPr>
            </w:pPr>
          </w:p>
        </w:tc>
        <w:tc>
          <w:tcPr>
            <w:tcW w:w="1440" w:type="dxa"/>
            <w:tcBorders>
              <w:right w:val="single" w:sz="4" w:space="0" w:color="auto"/>
            </w:tcBorders>
            <w:shd w:val="clear" w:color="auto" w:fill="auto"/>
          </w:tcPr>
          <w:p w14:paraId="603F97AE" w14:textId="77777777" w:rsidR="00AA3C74" w:rsidRPr="002146FB" w:rsidRDefault="00001132" w:rsidP="00AA3C74">
            <w:pPr>
              <w:spacing w:before="120" w:after="120"/>
              <w:rPr>
                <w:rFonts w:ascii="Arial" w:hAnsi="Arial" w:cs="Arial"/>
              </w:rPr>
            </w:pPr>
            <w:r w:rsidRPr="00B634D0">
              <w:rPr>
                <w:rFonts w:ascii="Arial" w:hAnsi="Arial" w:cs="Arial"/>
                <w:sz w:val="36"/>
                <w:szCs w:val="36"/>
              </w:rPr>
              <w:t>√</w:t>
            </w:r>
          </w:p>
        </w:tc>
        <w:tc>
          <w:tcPr>
            <w:tcW w:w="7920" w:type="dxa"/>
            <w:tcBorders>
              <w:right w:val="single" w:sz="4" w:space="0" w:color="auto"/>
            </w:tcBorders>
            <w:shd w:val="clear" w:color="auto" w:fill="auto"/>
          </w:tcPr>
          <w:p w14:paraId="02AACB5A" w14:textId="7FD4A74A" w:rsidR="001F3CAE" w:rsidRDefault="001F3CAE" w:rsidP="001F3CAE">
            <w:pPr>
              <w:spacing w:before="120" w:after="120"/>
              <w:rPr>
                <w:rFonts w:ascii="Arial" w:hAnsi="Arial" w:cs="Arial"/>
              </w:rPr>
            </w:pPr>
            <w:r>
              <w:rPr>
                <w:rFonts w:ascii="Arial" w:hAnsi="Arial" w:cs="Arial"/>
              </w:rPr>
              <w:t xml:space="preserve">Referrals are accepted from all children aged </w:t>
            </w:r>
            <w:r w:rsidR="00EB0A44">
              <w:rPr>
                <w:rFonts w:ascii="Arial" w:hAnsi="Arial" w:cs="Arial"/>
              </w:rPr>
              <w:t>2</w:t>
            </w:r>
            <w:r>
              <w:rPr>
                <w:rFonts w:ascii="Arial" w:hAnsi="Arial" w:cs="Arial"/>
              </w:rPr>
              <w:t xml:space="preserve"> to 17 </w:t>
            </w:r>
            <w:r w:rsidRPr="003D0201">
              <w:rPr>
                <w:rFonts w:ascii="Arial" w:hAnsi="Arial" w:cs="Arial"/>
              </w:rPr>
              <w:t xml:space="preserve">and there would be no differential impact on </w:t>
            </w:r>
            <w:r>
              <w:rPr>
                <w:rFonts w:ascii="Arial" w:hAnsi="Arial" w:cs="Arial"/>
              </w:rPr>
              <w:t>this client group.</w:t>
            </w:r>
          </w:p>
          <w:p w14:paraId="6D47E6B4" w14:textId="5EBB6EAC" w:rsidR="00975291" w:rsidRPr="002146FB" w:rsidRDefault="001F3CAE" w:rsidP="00554252">
            <w:pPr>
              <w:spacing w:before="120" w:after="120"/>
              <w:rPr>
                <w:rFonts w:ascii="Arial" w:hAnsi="Arial" w:cs="Arial"/>
              </w:rPr>
            </w:pPr>
            <w:r w:rsidRPr="00756A42">
              <w:rPr>
                <w:rFonts w:ascii="Arial" w:hAnsi="Arial" w:cs="Arial"/>
                <w:b/>
                <w:u w:val="single"/>
              </w:rPr>
              <w:t>Mitigation:</w:t>
            </w:r>
            <w:r>
              <w:rPr>
                <w:rFonts w:ascii="Arial" w:hAnsi="Arial" w:cs="Arial"/>
              </w:rPr>
              <w:t xml:space="preserve"> Delivery route/programme can be altered to meet the needs of the </w:t>
            </w:r>
            <w:r w:rsidR="00325D44">
              <w:rPr>
                <w:rFonts w:ascii="Arial" w:hAnsi="Arial" w:cs="Arial"/>
              </w:rPr>
              <w:t xml:space="preserve">child/young person </w:t>
            </w:r>
            <w:r>
              <w:rPr>
                <w:rFonts w:ascii="Arial" w:hAnsi="Arial" w:cs="Arial"/>
              </w:rPr>
              <w:t xml:space="preserve">e.g. </w:t>
            </w:r>
            <w:r w:rsidR="00554252">
              <w:rPr>
                <w:rFonts w:ascii="Arial" w:hAnsi="Arial" w:cs="Arial"/>
              </w:rPr>
              <w:t>information in alternative formats</w:t>
            </w:r>
            <w:r>
              <w:rPr>
                <w:rFonts w:ascii="Arial" w:hAnsi="Arial" w:cs="Arial"/>
              </w:rPr>
              <w:t>, 1:1 programme</w:t>
            </w:r>
            <w:r w:rsidR="009560CC">
              <w:rPr>
                <w:rFonts w:ascii="Arial" w:hAnsi="Arial" w:cs="Arial"/>
              </w:rPr>
              <w:t>.</w:t>
            </w:r>
          </w:p>
        </w:tc>
      </w:tr>
      <w:tr w:rsidR="00AA3C74" w:rsidRPr="002146FB" w14:paraId="6C41C9B9" w14:textId="77777777" w:rsidTr="00B47319">
        <w:trPr>
          <w:cantSplit/>
          <w:trHeight w:val="830"/>
        </w:trPr>
        <w:tc>
          <w:tcPr>
            <w:tcW w:w="3167" w:type="dxa"/>
            <w:tcBorders>
              <w:right w:val="nil"/>
            </w:tcBorders>
          </w:tcPr>
          <w:p w14:paraId="5FA22BC7" w14:textId="77777777" w:rsidR="00AA3C74" w:rsidRPr="002146FB" w:rsidRDefault="00AA3C74" w:rsidP="00AA3C74">
            <w:pPr>
              <w:spacing w:before="120" w:after="120"/>
              <w:rPr>
                <w:rFonts w:ascii="Arial" w:hAnsi="Arial" w:cs="Arial"/>
                <w:b/>
                <w:bCs/>
              </w:rPr>
            </w:pPr>
            <w:r w:rsidRPr="002146FB">
              <w:rPr>
                <w:rFonts w:ascii="Arial" w:hAnsi="Arial" w:cs="Arial"/>
                <w:b/>
                <w:bCs/>
              </w:rPr>
              <w:t xml:space="preserve">2.14 </w:t>
            </w:r>
            <w:r w:rsidRPr="002146FB">
              <w:rPr>
                <w:rFonts w:ascii="Arial" w:hAnsi="Arial" w:cs="Arial"/>
                <w:b/>
              </w:rPr>
              <w:t>Rural Areas</w:t>
            </w:r>
          </w:p>
        </w:tc>
        <w:tc>
          <w:tcPr>
            <w:tcW w:w="1261" w:type="dxa"/>
            <w:tcBorders>
              <w:right w:val="single" w:sz="4" w:space="0" w:color="auto"/>
            </w:tcBorders>
            <w:shd w:val="clear" w:color="auto" w:fill="auto"/>
          </w:tcPr>
          <w:p w14:paraId="6B7658EB" w14:textId="77777777" w:rsidR="00AA3C74" w:rsidRPr="002146FB" w:rsidRDefault="00AA3C74" w:rsidP="00AA3C74">
            <w:pPr>
              <w:spacing w:before="120" w:after="120"/>
              <w:rPr>
                <w:rFonts w:ascii="Arial" w:hAnsi="Arial" w:cs="Arial"/>
              </w:rPr>
            </w:pPr>
          </w:p>
        </w:tc>
        <w:tc>
          <w:tcPr>
            <w:tcW w:w="1440" w:type="dxa"/>
          </w:tcPr>
          <w:p w14:paraId="363E113A" w14:textId="77777777" w:rsidR="00AA3C74" w:rsidRPr="002146FB" w:rsidRDefault="00AA3C74" w:rsidP="00AA3C74">
            <w:pPr>
              <w:spacing w:before="120" w:after="120"/>
              <w:rPr>
                <w:rFonts w:ascii="Arial" w:hAnsi="Arial" w:cs="Arial"/>
              </w:rPr>
            </w:pPr>
          </w:p>
        </w:tc>
        <w:tc>
          <w:tcPr>
            <w:tcW w:w="1440" w:type="dxa"/>
            <w:tcBorders>
              <w:right w:val="single" w:sz="4" w:space="0" w:color="auto"/>
            </w:tcBorders>
            <w:shd w:val="clear" w:color="auto" w:fill="auto"/>
          </w:tcPr>
          <w:p w14:paraId="0627C09B" w14:textId="77777777" w:rsidR="00AA3C74" w:rsidRPr="002146FB" w:rsidRDefault="00001132" w:rsidP="00AA3C74">
            <w:pPr>
              <w:spacing w:before="120" w:after="120"/>
              <w:rPr>
                <w:rFonts w:ascii="Arial" w:hAnsi="Arial" w:cs="Arial"/>
              </w:rPr>
            </w:pPr>
            <w:r w:rsidRPr="00B634D0">
              <w:rPr>
                <w:rFonts w:ascii="Arial" w:hAnsi="Arial" w:cs="Arial"/>
                <w:sz w:val="36"/>
                <w:szCs w:val="36"/>
              </w:rPr>
              <w:t>√</w:t>
            </w:r>
          </w:p>
        </w:tc>
        <w:tc>
          <w:tcPr>
            <w:tcW w:w="7920" w:type="dxa"/>
            <w:tcBorders>
              <w:right w:val="single" w:sz="4" w:space="0" w:color="auto"/>
            </w:tcBorders>
            <w:shd w:val="clear" w:color="auto" w:fill="auto"/>
          </w:tcPr>
          <w:p w14:paraId="3E14A851" w14:textId="1C22BDF7" w:rsidR="001F3CAE" w:rsidRDefault="001F3CAE" w:rsidP="001F3CAE">
            <w:pPr>
              <w:spacing w:before="120" w:after="120"/>
              <w:rPr>
                <w:rFonts w:ascii="Arial" w:hAnsi="Arial" w:cs="Arial"/>
              </w:rPr>
            </w:pPr>
            <w:r>
              <w:rPr>
                <w:rFonts w:ascii="Arial" w:hAnsi="Arial" w:cs="Arial"/>
              </w:rPr>
              <w:t xml:space="preserve">Referrals are accepted from all children aged </w:t>
            </w:r>
            <w:r w:rsidR="00EB0A44">
              <w:rPr>
                <w:rFonts w:ascii="Arial" w:hAnsi="Arial" w:cs="Arial"/>
              </w:rPr>
              <w:t>2</w:t>
            </w:r>
            <w:r>
              <w:rPr>
                <w:rFonts w:ascii="Arial" w:hAnsi="Arial" w:cs="Arial"/>
              </w:rPr>
              <w:t xml:space="preserve"> to 17 </w:t>
            </w:r>
            <w:r w:rsidRPr="003D0201">
              <w:rPr>
                <w:rFonts w:ascii="Arial" w:hAnsi="Arial" w:cs="Arial"/>
              </w:rPr>
              <w:t xml:space="preserve">and there would be no differential impact on </w:t>
            </w:r>
            <w:r>
              <w:rPr>
                <w:rFonts w:ascii="Arial" w:hAnsi="Arial" w:cs="Arial"/>
              </w:rPr>
              <w:t>this client group.</w:t>
            </w:r>
          </w:p>
          <w:p w14:paraId="7C4132AB" w14:textId="080FB684" w:rsidR="00B47319" w:rsidRPr="0074324A" w:rsidRDefault="001F3CAE" w:rsidP="00554252">
            <w:pPr>
              <w:spacing w:before="120" w:after="120"/>
              <w:rPr>
                <w:rFonts w:ascii="Arial" w:hAnsi="Arial" w:cs="Arial"/>
              </w:rPr>
            </w:pPr>
            <w:r w:rsidRPr="00D52C8B">
              <w:rPr>
                <w:rFonts w:ascii="Arial" w:hAnsi="Arial" w:cs="Arial"/>
                <w:b/>
                <w:u w:val="single"/>
              </w:rPr>
              <w:t>Mitigation:</w:t>
            </w:r>
            <w:r>
              <w:rPr>
                <w:rFonts w:ascii="Arial" w:hAnsi="Arial" w:cs="Arial"/>
              </w:rPr>
              <w:t xml:space="preserve"> Services </w:t>
            </w:r>
            <w:r w:rsidR="00EB0A44">
              <w:rPr>
                <w:rFonts w:ascii="Arial" w:hAnsi="Arial" w:cs="Arial"/>
              </w:rPr>
              <w:t xml:space="preserve">can be </w:t>
            </w:r>
            <w:r>
              <w:rPr>
                <w:rFonts w:ascii="Arial" w:hAnsi="Arial" w:cs="Arial"/>
              </w:rPr>
              <w:t>delivered face to face in local communities however the COVID-19 pandemic enabled us to utilise digital platforms which has reduced access issues in rural communities</w:t>
            </w:r>
            <w:r w:rsidR="00554252">
              <w:rPr>
                <w:rFonts w:ascii="Arial" w:hAnsi="Arial" w:cs="Arial"/>
              </w:rPr>
              <w:t xml:space="preserve"> where travel may have been a barrier previously</w:t>
            </w:r>
            <w:r>
              <w:rPr>
                <w:rFonts w:ascii="Arial" w:hAnsi="Arial" w:cs="Arial"/>
              </w:rPr>
              <w:t>.</w:t>
            </w:r>
          </w:p>
        </w:tc>
      </w:tr>
      <w:tr w:rsidR="00AA3C74" w:rsidRPr="002146FB" w14:paraId="0E34A54B" w14:textId="77777777" w:rsidTr="00AA3C74">
        <w:trPr>
          <w:cantSplit/>
          <w:trHeight w:val="234"/>
        </w:trPr>
        <w:tc>
          <w:tcPr>
            <w:tcW w:w="3167" w:type="dxa"/>
            <w:tcBorders>
              <w:top w:val="single" w:sz="4" w:space="0" w:color="auto"/>
              <w:left w:val="single" w:sz="4" w:space="0" w:color="auto"/>
              <w:bottom w:val="single" w:sz="4" w:space="0" w:color="auto"/>
              <w:right w:val="nil"/>
            </w:tcBorders>
          </w:tcPr>
          <w:p w14:paraId="32E4A4EF" w14:textId="77777777" w:rsidR="00AA3C74" w:rsidRPr="002146FB" w:rsidRDefault="00AA3C74" w:rsidP="00AA3C74">
            <w:pPr>
              <w:spacing w:before="120" w:after="120"/>
              <w:rPr>
                <w:rFonts w:ascii="Arial" w:hAnsi="Arial" w:cs="Arial"/>
                <w:b/>
                <w:bCs/>
              </w:rPr>
            </w:pPr>
            <w:r w:rsidRPr="002146FB">
              <w:rPr>
                <w:rFonts w:ascii="Arial" w:hAnsi="Arial" w:cs="Arial"/>
                <w:b/>
                <w:bCs/>
              </w:rPr>
              <w:t xml:space="preserve">2.15 Staff </w:t>
            </w:r>
          </w:p>
          <w:p w14:paraId="08983FDE" w14:textId="77777777" w:rsidR="00AA3C74" w:rsidRPr="002146FB" w:rsidRDefault="00AA3C74" w:rsidP="00FE4AC3">
            <w:pPr>
              <w:numPr>
                <w:ilvl w:val="0"/>
                <w:numId w:val="23"/>
              </w:numPr>
              <w:spacing w:before="120" w:after="120"/>
              <w:rPr>
                <w:rFonts w:ascii="Arial" w:hAnsi="Arial" w:cs="Arial"/>
                <w:bCs/>
              </w:rPr>
            </w:pPr>
            <w:r w:rsidRPr="002146FB">
              <w:rPr>
                <w:rFonts w:ascii="Arial" w:hAnsi="Arial" w:cs="Arial"/>
                <w:bCs/>
              </w:rPr>
              <w:t>Working conditions</w:t>
            </w:r>
          </w:p>
          <w:p w14:paraId="53D6CF5C" w14:textId="77777777" w:rsidR="00AA3C74" w:rsidRPr="002146FB" w:rsidRDefault="00AA3C74" w:rsidP="00FE4AC3">
            <w:pPr>
              <w:numPr>
                <w:ilvl w:val="0"/>
                <w:numId w:val="23"/>
              </w:numPr>
              <w:spacing w:before="120" w:after="120"/>
              <w:rPr>
                <w:rFonts w:ascii="Arial" w:hAnsi="Arial" w:cs="Arial"/>
                <w:bCs/>
              </w:rPr>
            </w:pPr>
            <w:r w:rsidRPr="002146FB">
              <w:rPr>
                <w:rFonts w:ascii="Arial" w:hAnsi="Arial" w:cs="Arial"/>
                <w:bCs/>
              </w:rPr>
              <w:t>Knowledge, skills and learning required</w:t>
            </w:r>
          </w:p>
          <w:p w14:paraId="72DDE099" w14:textId="77777777" w:rsidR="00AA3C74" w:rsidRPr="002146FB" w:rsidRDefault="00AA3C74" w:rsidP="00FE4AC3">
            <w:pPr>
              <w:numPr>
                <w:ilvl w:val="0"/>
                <w:numId w:val="23"/>
              </w:numPr>
              <w:spacing w:before="120" w:after="120"/>
              <w:rPr>
                <w:rFonts w:ascii="Arial" w:hAnsi="Arial" w:cs="Arial"/>
                <w:bCs/>
              </w:rPr>
            </w:pPr>
            <w:r w:rsidRPr="002146FB">
              <w:rPr>
                <w:rFonts w:ascii="Arial" w:hAnsi="Arial" w:cs="Arial"/>
                <w:bCs/>
              </w:rPr>
              <w:t>Location</w:t>
            </w:r>
          </w:p>
          <w:p w14:paraId="44FE482A" w14:textId="77777777" w:rsidR="00AA3C74" w:rsidRPr="002146FB" w:rsidRDefault="00AA3C74" w:rsidP="00FE4AC3">
            <w:pPr>
              <w:numPr>
                <w:ilvl w:val="0"/>
                <w:numId w:val="23"/>
              </w:numPr>
              <w:spacing w:before="120" w:after="120"/>
              <w:rPr>
                <w:rFonts w:ascii="Arial" w:hAnsi="Arial" w:cs="Arial"/>
                <w:b/>
                <w:bCs/>
              </w:rPr>
            </w:pPr>
            <w:r w:rsidRPr="002146FB">
              <w:rPr>
                <w:rFonts w:ascii="Arial" w:hAnsi="Arial" w:cs="Arial"/>
                <w:bCs/>
              </w:rPr>
              <w:t>Any other relevant factors</w:t>
            </w:r>
          </w:p>
        </w:tc>
        <w:tc>
          <w:tcPr>
            <w:tcW w:w="1261" w:type="dxa"/>
            <w:tcBorders>
              <w:top w:val="single" w:sz="4" w:space="0" w:color="auto"/>
              <w:left w:val="single" w:sz="4" w:space="0" w:color="auto"/>
              <w:bottom w:val="single" w:sz="4" w:space="0" w:color="auto"/>
              <w:right w:val="single" w:sz="4" w:space="0" w:color="auto"/>
            </w:tcBorders>
            <w:shd w:val="clear" w:color="auto" w:fill="auto"/>
          </w:tcPr>
          <w:p w14:paraId="6A235363" w14:textId="77777777" w:rsidR="00AA3C74" w:rsidRPr="002146FB" w:rsidRDefault="00AA3C74" w:rsidP="00AA3C74">
            <w:pPr>
              <w:spacing w:before="120" w:after="120"/>
              <w:rPr>
                <w:rFonts w:ascii="Arial" w:hAnsi="Arial" w:cs="Arial"/>
              </w:rPr>
            </w:pPr>
          </w:p>
        </w:tc>
        <w:tc>
          <w:tcPr>
            <w:tcW w:w="1440" w:type="dxa"/>
            <w:tcBorders>
              <w:top w:val="single" w:sz="4" w:space="0" w:color="auto"/>
              <w:left w:val="single" w:sz="4" w:space="0" w:color="auto"/>
              <w:bottom w:val="single" w:sz="4" w:space="0" w:color="auto"/>
              <w:right w:val="single" w:sz="4" w:space="0" w:color="auto"/>
            </w:tcBorders>
          </w:tcPr>
          <w:p w14:paraId="6842FEE3" w14:textId="77777777" w:rsidR="00AA3C74" w:rsidRPr="002146FB" w:rsidRDefault="00AA3C74" w:rsidP="00AA3C74">
            <w:pPr>
              <w:spacing w:before="120" w:after="120"/>
              <w:rPr>
                <w:rFonts w:ascii="Arial" w:hAnsi="Arial" w:cs="Arial"/>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6D394951" w14:textId="77777777" w:rsidR="00AA3C74" w:rsidRPr="002146FB" w:rsidRDefault="00001132" w:rsidP="00AA3C74">
            <w:pPr>
              <w:spacing w:before="120" w:after="120"/>
              <w:rPr>
                <w:rFonts w:ascii="Arial" w:hAnsi="Arial" w:cs="Arial"/>
              </w:rPr>
            </w:pPr>
            <w:r w:rsidRPr="00B634D0">
              <w:rPr>
                <w:rFonts w:ascii="Arial" w:hAnsi="Arial" w:cs="Arial"/>
                <w:sz w:val="36"/>
                <w:szCs w:val="36"/>
              </w:rPr>
              <w:t>√</w:t>
            </w:r>
          </w:p>
        </w:tc>
        <w:tc>
          <w:tcPr>
            <w:tcW w:w="7920" w:type="dxa"/>
            <w:tcBorders>
              <w:top w:val="single" w:sz="4" w:space="0" w:color="auto"/>
              <w:left w:val="single" w:sz="4" w:space="0" w:color="auto"/>
              <w:bottom w:val="single" w:sz="4" w:space="0" w:color="auto"/>
              <w:right w:val="single" w:sz="4" w:space="0" w:color="auto"/>
            </w:tcBorders>
            <w:shd w:val="clear" w:color="auto" w:fill="auto"/>
          </w:tcPr>
          <w:p w14:paraId="45874DAF" w14:textId="5E196D30" w:rsidR="009560CC" w:rsidRDefault="001F3CAE" w:rsidP="009560CC">
            <w:pPr>
              <w:spacing w:before="120" w:after="120"/>
              <w:rPr>
                <w:rFonts w:ascii="Arial" w:hAnsi="Arial" w:cs="Arial"/>
              </w:rPr>
            </w:pPr>
            <w:r>
              <w:rPr>
                <w:rFonts w:ascii="Arial" w:hAnsi="Arial" w:cs="Arial"/>
              </w:rPr>
              <w:t xml:space="preserve">Staff delivering </w:t>
            </w:r>
            <w:r w:rsidR="00677E29">
              <w:rPr>
                <w:rFonts w:ascii="Arial" w:hAnsi="Arial" w:cs="Arial"/>
              </w:rPr>
              <w:t>the Child</w:t>
            </w:r>
            <w:r w:rsidR="00EB0A44">
              <w:rPr>
                <w:rFonts w:ascii="Arial" w:hAnsi="Arial" w:cs="Arial"/>
              </w:rPr>
              <w:t xml:space="preserve"> Healthy </w:t>
            </w:r>
            <w:r w:rsidR="00677E29">
              <w:rPr>
                <w:rFonts w:ascii="Arial" w:hAnsi="Arial" w:cs="Arial"/>
              </w:rPr>
              <w:t xml:space="preserve">Weight </w:t>
            </w:r>
            <w:r>
              <w:rPr>
                <w:rFonts w:ascii="Arial" w:hAnsi="Arial" w:cs="Arial"/>
              </w:rPr>
              <w:t>Programme</w:t>
            </w:r>
            <w:r w:rsidR="00EB0A44">
              <w:rPr>
                <w:rFonts w:ascii="Arial" w:hAnsi="Arial" w:cs="Arial"/>
              </w:rPr>
              <w:t>s</w:t>
            </w:r>
            <w:r>
              <w:rPr>
                <w:rFonts w:ascii="Arial" w:hAnsi="Arial" w:cs="Arial"/>
              </w:rPr>
              <w:t xml:space="preserve"> have received training in order to deliver</w:t>
            </w:r>
            <w:r w:rsidR="009560CC">
              <w:rPr>
                <w:rFonts w:ascii="Arial" w:hAnsi="Arial" w:cs="Arial"/>
              </w:rPr>
              <w:t xml:space="preserve"> the programme. In addition, </w:t>
            </w:r>
            <w:r>
              <w:rPr>
                <w:rFonts w:ascii="Arial" w:hAnsi="Arial" w:cs="Arial"/>
              </w:rPr>
              <w:t>they are also supported to attend additional training to deliver and facilitate the programme as required and have competencies reviewed annually.</w:t>
            </w:r>
            <w:r w:rsidR="009560CC">
              <w:rPr>
                <w:rFonts w:ascii="Arial" w:hAnsi="Arial" w:cs="Arial"/>
              </w:rPr>
              <w:t xml:space="preserve"> </w:t>
            </w:r>
          </w:p>
          <w:p w14:paraId="2F91FA1B" w14:textId="72BC1F71" w:rsidR="00C15355" w:rsidRPr="003D0201" w:rsidRDefault="001F3CAE" w:rsidP="009560CC">
            <w:pPr>
              <w:spacing w:before="120" w:after="120"/>
              <w:rPr>
                <w:rFonts w:ascii="Arial" w:hAnsi="Arial" w:cs="Arial"/>
                <w:color w:val="00B050"/>
              </w:rPr>
            </w:pPr>
            <w:r>
              <w:rPr>
                <w:rFonts w:ascii="Arial" w:hAnsi="Arial" w:cs="Arial"/>
              </w:rPr>
              <w:t>Locations in which staff are asked to deliver the programme have been appropriately risk assessed.</w:t>
            </w:r>
          </w:p>
        </w:tc>
      </w:tr>
    </w:tbl>
    <w:p w14:paraId="14B5ECAA" w14:textId="77777777" w:rsidR="00AA3C74" w:rsidRDefault="00AA3C74" w:rsidP="00AA3C74">
      <w:pPr>
        <w:rPr>
          <w:rFonts w:ascii="Arial" w:hAnsi="Arial" w:cs="Arial"/>
        </w:rPr>
      </w:pPr>
    </w:p>
    <w:tbl>
      <w:tblPr>
        <w:tblW w:w="15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7"/>
        <w:gridCol w:w="1261"/>
        <w:gridCol w:w="1440"/>
        <w:gridCol w:w="1440"/>
        <w:gridCol w:w="7920"/>
      </w:tblGrid>
      <w:tr w:rsidR="002806B6" w:rsidRPr="002146FB" w14:paraId="6F13E9D1" w14:textId="77777777" w:rsidTr="00776B7E">
        <w:tc>
          <w:tcPr>
            <w:tcW w:w="15228" w:type="dxa"/>
            <w:gridSpan w:val="5"/>
          </w:tcPr>
          <w:p w14:paraId="2244F500" w14:textId="77777777" w:rsidR="002806B6" w:rsidRPr="002146FB" w:rsidRDefault="002806B6" w:rsidP="00776B7E">
            <w:pPr>
              <w:rPr>
                <w:rFonts w:ascii="Arial" w:hAnsi="Arial" w:cs="Arial"/>
              </w:rPr>
            </w:pPr>
            <w:r>
              <w:rPr>
                <w:rFonts w:ascii="Arial" w:hAnsi="Arial" w:cs="Arial"/>
                <w:b/>
              </w:rPr>
              <w:t>2.16</w:t>
            </w:r>
            <w:r w:rsidRPr="002146FB">
              <w:rPr>
                <w:rFonts w:ascii="Arial" w:hAnsi="Arial" w:cs="Arial"/>
                <w:b/>
              </w:rPr>
              <w:t xml:space="preserve">. What is the socio-economic impact of this policy / service change? (The </w:t>
            </w:r>
            <w:hyperlink r:id="rId19" w:history="1">
              <w:r w:rsidRPr="002146FB">
                <w:rPr>
                  <w:rStyle w:val="Hyperlink"/>
                  <w:rFonts w:ascii="Arial" w:hAnsi="Arial" w:cs="Arial"/>
                  <w:b/>
                </w:rPr>
                <w:t>Fairer Scotland Duty</w:t>
              </w:r>
            </w:hyperlink>
            <w:r w:rsidRPr="002146FB">
              <w:rPr>
                <w:rFonts w:ascii="Arial" w:hAnsi="Arial" w:cs="Arial"/>
                <w:b/>
              </w:rPr>
              <w:t xml:space="preserve"> places responsibility on Health Boards to actively consider how they can reduce inequalities of outcomes cause</w:t>
            </w:r>
            <w:r>
              <w:rPr>
                <w:rFonts w:ascii="Arial" w:hAnsi="Arial" w:cs="Arial"/>
                <w:b/>
              </w:rPr>
              <w:t>d</w:t>
            </w:r>
            <w:r w:rsidRPr="002146FB">
              <w:rPr>
                <w:rFonts w:ascii="Arial" w:hAnsi="Arial" w:cs="Arial"/>
                <w:b/>
              </w:rPr>
              <w:t xml:space="preserve"> by socio-economic disadvantage when making strategic decisions)</w:t>
            </w:r>
          </w:p>
          <w:p w14:paraId="4A77C02A" w14:textId="77777777" w:rsidR="002806B6" w:rsidRPr="002146FB" w:rsidRDefault="002806B6" w:rsidP="00776B7E">
            <w:pPr>
              <w:rPr>
                <w:rFonts w:ascii="Arial" w:hAnsi="Arial" w:cs="Arial"/>
              </w:rPr>
            </w:pPr>
          </w:p>
        </w:tc>
      </w:tr>
      <w:tr w:rsidR="002806B6" w:rsidRPr="002146FB" w14:paraId="71A1D8C9" w14:textId="77777777" w:rsidTr="00776B7E">
        <w:trPr>
          <w:cantSplit/>
          <w:trHeight w:val="234"/>
        </w:trPr>
        <w:tc>
          <w:tcPr>
            <w:tcW w:w="3167" w:type="dxa"/>
            <w:tcBorders>
              <w:right w:val="nil"/>
            </w:tcBorders>
          </w:tcPr>
          <w:p w14:paraId="69FDD99B" w14:textId="77777777" w:rsidR="002806B6" w:rsidRPr="002146FB" w:rsidRDefault="002806B6" w:rsidP="00776B7E">
            <w:pPr>
              <w:spacing w:before="120" w:after="120" w:line="200" w:lineRule="exact"/>
              <w:rPr>
                <w:rFonts w:ascii="Arial" w:hAnsi="Arial" w:cs="Arial"/>
                <w:b/>
              </w:rPr>
            </w:pPr>
          </w:p>
        </w:tc>
        <w:tc>
          <w:tcPr>
            <w:tcW w:w="1261" w:type="dxa"/>
            <w:tcBorders>
              <w:right w:val="single" w:sz="4" w:space="0" w:color="auto"/>
            </w:tcBorders>
            <w:shd w:val="clear" w:color="auto" w:fill="auto"/>
          </w:tcPr>
          <w:p w14:paraId="4A91F1B0" w14:textId="77777777" w:rsidR="002806B6" w:rsidRPr="002146FB" w:rsidRDefault="002806B6" w:rsidP="00776B7E">
            <w:pPr>
              <w:spacing w:before="120" w:after="120"/>
              <w:rPr>
                <w:rFonts w:ascii="Arial" w:hAnsi="Arial" w:cs="Arial"/>
                <w:b/>
              </w:rPr>
            </w:pPr>
            <w:r w:rsidRPr="002146FB">
              <w:rPr>
                <w:rFonts w:ascii="Arial" w:hAnsi="Arial" w:cs="Arial"/>
                <w:b/>
              </w:rPr>
              <w:t>Positive</w:t>
            </w:r>
          </w:p>
        </w:tc>
        <w:tc>
          <w:tcPr>
            <w:tcW w:w="1440" w:type="dxa"/>
          </w:tcPr>
          <w:p w14:paraId="5BF1D9BB" w14:textId="77777777" w:rsidR="002806B6" w:rsidRPr="002146FB" w:rsidRDefault="002806B6" w:rsidP="00776B7E">
            <w:pPr>
              <w:spacing w:before="120" w:after="120"/>
              <w:rPr>
                <w:rFonts w:ascii="Arial" w:hAnsi="Arial" w:cs="Arial"/>
                <w:b/>
              </w:rPr>
            </w:pPr>
            <w:r w:rsidRPr="002146FB">
              <w:rPr>
                <w:rFonts w:ascii="Arial" w:hAnsi="Arial" w:cs="Arial"/>
                <w:b/>
              </w:rPr>
              <w:t>Adverse</w:t>
            </w:r>
          </w:p>
        </w:tc>
        <w:tc>
          <w:tcPr>
            <w:tcW w:w="1440" w:type="dxa"/>
            <w:tcBorders>
              <w:right w:val="single" w:sz="4" w:space="0" w:color="auto"/>
            </w:tcBorders>
            <w:shd w:val="clear" w:color="auto" w:fill="auto"/>
          </w:tcPr>
          <w:p w14:paraId="683AD13E" w14:textId="77777777" w:rsidR="002806B6" w:rsidRPr="002146FB" w:rsidRDefault="002806B6" w:rsidP="00776B7E">
            <w:pPr>
              <w:spacing w:before="120" w:after="120"/>
              <w:rPr>
                <w:rFonts w:ascii="Arial" w:hAnsi="Arial" w:cs="Arial"/>
                <w:b/>
              </w:rPr>
            </w:pPr>
            <w:r w:rsidRPr="002146FB">
              <w:rPr>
                <w:rFonts w:ascii="Arial" w:hAnsi="Arial" w:cs="Arial"/>
                <w:b/>
              </w:rPr>
              <w:t>Neutral</w:t>
            </w:r>
          </w:p>
        </w:tc>
        <w:tc>
          <w:tcPr>
            <w:tcW w:w="7920" w:type="dxa"/>
            <w:tcBorders>
              <w:right w:val="single" w:sz="4" w:space="0" w:color="auto"/>
            </w:tcBorders>
            <w:shd w:val="clear" w:color="auto" w:fill="auto"/>
          </w:tcPr>
          <w:p w14:paraId="337A3075" w14:textId="77777777" w:rsidR="002806B6" w:rsidRPr="002146FB" w:rsidRDefault="002806B6" w:rsidP="00776B7E">
            <w:pPr>
              <w:spacing w:before="120" w:after="120"/>
              <w:rPr>
                <w:rFonts w:ascii="Arial" w:hAnsi="Arial" w:cs="Arial"/>
                <w:b/>
              </w:rPr>
            </w:pPr>
            <w:r w:rsidRPr="002146FB">
              <w:rPr>
                <w:rFonts w:ascii="Arial" w:hAnsi="Arial" w:cs="Arial"/>
                <w:b/>
              </w:rPr>
              <w:t>Rationale/Evidence</w:t>
            </w:r>
          </w:p>
        </w:tc>
      </w:tr>
      <w:tr w:rsidR="009111CD" w:rsidRPr="002146FB" w14:paraId="0AD43DAC" w14:textId="77777777" w:rsidTr="00776B7E">
        <w:trPr>
          <w:cantSplit/>
          <w:trHeight w:val="234"/>
        </w:trPr>
        <w:tc>
          <w:tcPr>
            <w:tcW w:w="3167" w:type="dxa"/>
            <w:tcBorders>
              <w:right w:val="nil"/>
            </w:tcBorders>
          </w:tcPr>
          <w:p w14:paraId="69068084" w14:textId="77777777" w:rsidR="009111CD" w:rsidRPr="002146FB" w:rsidRDefault="009111CD" w:rsidP="00776B7E">
            <w:pPr>
              <w:spacing w:before="120" w:after="120" w:line="200" w:lineRule="exact"/>
              <w:rPr>
                <w:rFonts w:ascii="Arial" w:hAnsi="Arial" w:cs="Arial"/>
                <w:b/>
              </w:rPr>
            </w:pPr>
            <w:r w:rsidRPr="002146FB">
              <w:rPr>
                <w:rFonts w:ascii="Arial" w:hAnsi="Arial" w:cs="Arial"/>
                <w:b/>
              </w:rPr>
              <w:lastRenderedPageBreak/>
              <w:t>Low income / poverty</w:t>
            </w:r>
          </w:p>
        </w:tc>
        <w:tc>
          <w:tcPr>
            <w:tcW w:w="1261" w:type="dxa"/>
            <w:tcBorders>
              <w:right w:val="single" w:sz="4" w:space="0" w:color="auto"/>
            </w:tcBorders>
            <w:shd w:val="clear" w:color="auto" w:fill="auto"/>
          </w:tcPr>
          <w:p w14:paraId="397D3E91" w14:textId="77777777" w:rsidR="009111CD" w:rsidRPr="002146FB" w:rsidRDefault="009111CD" w:rsidP="00776B7E">
            <w:pPr>
              <w:spacing w:before="120" w:after="120"/>
              <w:rPr>
                <w:rFonts w:ascii="Arial" w:hAnsi="Arial" w:cs="Arial"/>
              </w:rPr>
            </w:pPr>
            <w:r w:rsidRPr="00B634D0">
              <w:rPr>
                <w:rFonts w:ascii="Arial" w:hAnsi="Arial" w:cs="Arial"/>
                <w:sz w:val="36"/>
                <w:szCs w:val="36"/>
              </w:rPr>
              <w:t>√</w:t>
            </w:r>
          </w:p>
        </w:tc>
        <w:tc>
          <w:tcPr>
            <w:tcW w:w="1440" w:type="dxa"/>
          </w:tcPr>
          <w:p w14:paraId="14D608C2" w14:textId="77777777" w:rsidR="009111CD" w:rsidRPr="002146FB" w:rsidRDefault="009111CD" w:rsidP="00776B7E">
            <w:pPr>
              <w:spacing w:before="120" w:after="120"/>
              <w:rPr>
                <w:rFonts w:ascii="Arial" w:hAnsi="Arial" w:cs="Arial"/>
              </w:rPr>
            </w:pPr>
          </w:p>
        </w:tc>
        <w:tc>
          <w:tcPr>
            <w:tcW w:w="1440" w:type="dxa"/>
            <w:tcBorders>
              <w:right w:val="single" w:sz="4" w:space="0" w:color="auto"/>
            </w:tcBorders>
            <w:shd w:val="clear" w:color="auto" w:fill="auto"/>
          </w:tcPr>
          <w:p w14:paraId="721ACA46" w14:textId="77777777" w:rsidR="009111CD" w:rsidRDefault="009111CD" w:rsidP="00776B7E">
            <w:pPr>
              <w:spacing w:before="120" w:after="120"/>
              <w:rPr>
                <w:rFonts w:ascii="Arial" w:hAnsi="Arial" w:cs="Arial"/>
              </w:rPr>
            </w:pPr>
          </w:p>
          <w:p w14:paraId="08CECA6E" w14:textId="77777777" w:rsidR="001F3CAE" w:rsidRDefault="001F3CAE" w:rsidP="00776B7E">
            <w:pPr>
              <w:spacing w:before="120" w:after="120"/>
              <w:rPr>
                <w:rFonts w:ascii="Arial" w:hAnsi="Arial" w:cs="Arial"/>
              </w:rPr>
            </w:pPr>
          </w:p>
          <w:p w14:paraId="0038A020" w14:textId="77777777" w:rsidR="001F3CAE" w:rsidRDefault="001F3CAE" w:rsidP="00776B7E">
            <w:pPr>
              <w:spacing w:before="120" w:after="120"/>
              <w:rPr>
                <w:rFonts w:ascii="Arial" w:hAnsi="Arial" w:cs="Arial"/>
              </w:rPr>
            </w:pPr>
          </w:p>
          <w:p w14:paraId="1763AE04" w14:textId="77777777" w:rsidR="001F3CAE" w:rsidRDefault="001F3CAE" w:rsidP="00776B7E">
            <w:pPr>
              <w:spacing w:before="120" w:after="120"/>
              <w:rPr>
                <w:rFonts w:ascii="Arial" w:hAnsi="Arial" w:cs="Arial"/>
              </w:rPr>
            </w:pPr>
          </w:p>
          <w:p w14:paraId="66178061" w14:textId="77777777" w:rsidR="001F3CAE" w:rsidRDefault="001F3CAE" w:rsidP="00776B7E">
            <w:pPr>
              <w:spacing w:before="120" w:after="120"/>
              <w:rPr>
                <w:rFonts w:ascii="Arial" w:hAnsi="Arial" w:cs="Arial"/>
              </w:rPr>
            </w:pPr>
          </w:p>
          <w:p w14:paraId="2EA508E6" w14:textId="77777777" w:rsidR="001F3CAE" w:rsidRDefault="001F3CAE" w:rsidP="00776B7E">
            <w:pPr>
              <w:spacing w:before="120" w:after="120"/>
              <w:rPr>
                <w:rFonts w:ascii="Arial" w:hAnsi="Arial" w:cs="Arial"/>
              </w:rPr>
            </w:pPr>
          </w:p>
          <w:p w14:paraId="0C532EAF" w14:textId="77777777" w:rsidR="001F3CAE" w:rsidRDefault="001F3CAE" w:rsidP="00776B7E">
            <w:pPr>
              <w:spacing w:before="120" w:after="120"/>
              <w:rPr>
                <w:rFonts w:ascii="Arial" w:hAnsi="Arial" w:cs="Arial"/>
              </w:rPr>
            </w:pPr>
          </w:p>
          <w:p w14:paraId="6E329BDB" w14:textId="77777777" w:rsidR="001F3CAE" w:rsidRPr="002146FB" w:rsidRDefault="001F3CAE" w:rsidP="00776B7E">
            <w:pPr>
              <w:spacing w:before="120" w:after="120"/>
              <w:rPr>
                <w:rFonts w:ascii="Arial" w:hAnsi="Arial" w:cs="Arial"/>
              </w:rPr>
            </w:pPr>
          </w:p>
        </w:tc>
        <w:tc>
          <w:tcPr>
            <w:tcW w:w="7920" w:type="dxa"/>
            <w:vMerge w:val="restart"/>
            <w:tcBorders>
              <w:right w:val="single" w:sz="4" w:space="0" w:color="auto"/>
            </w:tcBorders>
            <w:shd w:val="clear" w:color="auto" w:fill="auto"/>
          </w:tcPr>
          <w:p w14:paraId="33FF1317" w14:textId="77777777" w:rsidR="009560CC" w:rsidRDefault="00677E29" w:rsidP="001F3CAE">
            <w:pPr>
              <w:spacing w:before="60" w:after="60"/>
              <w:rPr>
                <w:rFonts w:ascii="Arial" w:hAnsi="Arial" w:cs="Arial"/>
              </w:rPr>
            </w:pPr>
            <w:r w:rsidRPr="00677E29">
              <w:rPr>
                <w:rFonts w:ascii="Arial" w:hAnsi="Arial" w:cs="Arial"/>
              </w:rPr>
              <w:t xml:space="preserve">Group sessions can be delivered face to face in a local, accessible venue to the child/young person. Sessions </w:t>
            </w:r>
            <w:r w:rsidR="009560CC">
              <w:rPr>
                <w:rFonts w:ascii="Arial" w:hAnsi="Arial" w:cs="Arial"/>
              </w:rPr>
              <w:t xml:space="preserve">delivered at a variety of times. </w:t>
            </w:r>
          </w:p>
          <w:p w14:paraId="5DD9A32B" w14:textId="77777777" w:rsidR="00554252" w:rsidRDefault="00554252" w:rsidP="001F3CAE">
            <w:pPr>
              <w:spacing w:before="60" w:after="60"/>
              <w:rPr>
                <w:rFonts w:ascii="Arial" w:hAnsi="Arial" w:cs="Arial"/>
              </w:rPr>
            </w:pPr>
          </w:p>
          <w:p w14:paraId="4B4275BA" w14:textId="5B8C2568" w:rsidR="001F3CAE" w:rsidRDefault="001F3CAE" w:rsidP="001F3CAE">
            <w:pPr>
              <w:spacing w:before="60" w:after="60"/>
              <w:rPr>
                <w:rFonts w:ascii="Arial" w:hAnsi="Arial" w:cs="Arial"/>
              </w:rPr>
            </w:pPr>
            <w:r>
              <w:rPr>
                <w:rFonts w:ascii="Arial" w:hAnsi="Arial" w:cs="Arial"/>
              </w:rPr>
              <w:t xml:space="preserve">Digital delivery reduces financial burden of attending centralised appointments and </w:t>
            </w:r>
            <w:r w:rsidR="0078556F">
              <w:rPr>
                <w:rFonts w:ascii="Arial" w:hAnsi="Arial" w:cs="Arial"/>
              </w:rPr>
              <w:t xml:space="preserve">can </w:t>
            </w:r>
            <w:r>
              <w:rPr>
                <w:rFonts w:ascii="Arial" w:hAnsi="Arial" w:cs="Arial"/>
              </w:rPr>
              <w:t xml:space="preserve">be </w:t>
            </w:r>
            <w:r w:rsidR="0078556F">
              <w:rPr>
                <w:rFonts w:ascii="Arial" w:hAnsi="Arial" w:cs="Arial"/>
              </w:rPr>
              <w:t>delivered at suitable to the group or family</w:t>
            </w:r>
            <w:r>
              <w:rPr>
                <w:rFonts w:ascii="Arial" w:hAnsi="Arial" w:cs="Arial"/>
              </w:rPr>
              <w:t xml:space="preserve">. Digital delivery also reduces the environmental impact as there is a reduction in the need to travel.  However digital delivery may exclude people due to digital poverty/poor digital infrastructure and lack of digital skills. </w:t>
            </w:r>
          </w:p>
          <w:p w14:paraId="015591D3" w14:textId="77777777" w:rsidR="00554252" w:rsidRDefault="00554252" w:rsidP="001F3CAE">
            <w:pPr>
              <w:spacing w:before="60" w:after="60"/>
              <w:rPr>
                <w:rFonts w:ascii="Arial" w:hAnsi="Arial" w:cs="Arial"/>
              </w:rPr>
            </w:pPr>
          </w:p>
          <w:p w14:paraId="77A1B7AA" w14:textId="14A41B01" w:rsidR="00311214" w:rsidRDefault="001F3CAE" w:rsidP="001F3CAE">
            <w:pPr>
              <w:spacing w:before="60" w:after="60"/>
              <w:rPr>
                <w:rFonts w:ascii="Arial" w:hAnsi="Arial" w:cs="Arial"/>
              </w:rPr>
            </w:pPr>
            <w:r w:rsidRPr="00403479">
              <w:rPr>
                <w:rFonts w:ascii="Arial" w:hAnsi="Arial" w:cs="Arial"/>
                <w:b/>
                <w:u w:val="single"/>
              </w:rPr>
              <w:t>Mitigation:</w:t>
            </w:r>
            <w:r>
              <w:rPr>
                <w:rFonts w:ascii="Arial" w:hAnsi="Arial" w:cs="Arial"/>
              </w:rPr>
              <w:t xml:space="preserve"> Programme can be delivered by telephone if digital literacy/exclusion is </w:t>
            </w:r>
            <w:r w:rsidR="009560CC">
              <w:rPr>
                <w:rFonts w:ascii="Arial" w:hAnsi="Arial" w:cs="Arial"/>
              </w:rPr>
              <w:t>highlighted or is a concern, o</w:t>
            </w:r>
            <w:r w:rsidR="0078556F">
              <w:rPr>
                <w:rFonts w:ascii="Arial" w:hAnsi="Arial" w:cs="Arial"/>
              </w:rPr>
              <w:t>r face to face if</w:t>
            </w:r>
            <w:r w:rsidR="009560CC">
              <w:rPr>
                <w:rFonts w:ascii="Arial" w:hAnsi="Arial" w:cs="Arial"/>
              </w:rPr>
              <w:t xml:space="preserve"> experiencing digital exclusion. </w:t>
            </w:r>
          </w:p>
          <w:p w14:paraId="4AC80007" w14:textId="77777777" w:rsidR="00554252" w:rsidRDefault="00554252" w:rsidP="001F3CAE">
            <w:pPr>
              <w:spacing w:before="60" w:after="60"/>
              <w:rPr>
                <w:rFonts w:ascii="Arial" w:hAnsi="Arial" w:cs="Arial"/>
              </w:rPr>
            </w:pPr>
          </w:p>
          <w:p w14:paraId="0A7A246E" w14:textId="75B5E51B" w:rsidR="009111CD" w:rsidRPr="002146FB" w:rsidRDefault="00311214" w:rsidP="00554252">
            <w:pPr>
              <w:spacing w:before="60" w:after="60"/>
              <w:rPr>
                <w:rFonts w:ascii="Arial" w:hAnsi="Arial" w:cs="Arial"/>
              </w:rPr>
            </w:pPr>
            <w:r>
              <w:rPr>
                <w:rFonts w:ascii="Arial" w:hAnsi="Arial" w:cs="Arial"/>
              </w:rPr>
              <w:t xml:space="preserve">Programmes are considered and targeted to areas of lower SIMD </w:t>
            </w:r>
            <w:r w:rsidR="009D34F9">
              <w:rPr>
                <w:rFonts w:ascii="Arial" w:hAnsi="Arial" w:cs="Arial"/>
              </w:rPr>
              <w:t>data zones</w:t>
            </w:r>
          </w:p>
        </w:tc>
      </w:tr>
      <w:tr w:rsidR="009111CD" w:rsidRPr="002146FB" w14:paraId="754AD249" w14:textId="77777777" w:rsidTr="00776B7E">
        <w:trPr>
          <w:cantSplit/>
          <w:trHeight w:val="234"/>
        </w:trPr>
        <w:tc>
          <w:tcPr>
            <w:tcW w:w="3167" w:type="dxa"/>
            <w:tcBorders>
              <w:right w:val="nil"/>
            </w:tcBorders>
          </w:tcPr>
          <w:p w14:paraId="0B4E9B52" w14:textId="1CED71E9" w:rsidR="009111CD" w:rsidRPr="002146FB" w:rsidRDefault="009111CD" w:rsidP="00776B7E">
            <w:pPr>
              <w:spacing w:before="120" w:after="120" w:line="200" w:lineRule="exact"/>
              <w:rPr>
                <w:rFonts w:ascii="Arial" w:hAnsi="Arial" w:cs="Arial"/>
                <w:b/>
              </w:rPr>
            </w:pPr>
            <w:r w:rsidRPr="002146FB">
              <w:rPr>
                <w:rFonts w:ascii="Arial" w:hAnsi="Arial" w:cs="Arial"/>
                <w:b/>
              </w:rPr>
              <w:t>Living in deprived areas</w:t>
            </w:r>
          </w:p>
        </w:tc>
        <w:tc>
          <w:tcPr>
            <w:tcW w:w="1261" w:type="dxa"/>
            <w:tcBorders>
              <w:right w:val="single" w:sz="4" w:space="0" w:color="auto"/>
            </w:tcBorders>
            <w:shd w:val="clear" w:color="auto" w:fill="auto"/>
          </w:tcPr>
          <w:p w14:paraId="61A9563B" w14:textId="77777777" w:rsidR="009111CD" w:rsidRPr="002146FB" w:rsidRDefault="009111CD" w:rsidP="00776B7E">
            <w:pPr>
              <w:spacing w:before="120" w:after="120"/>
              <w:rPr>
                <w:rFonts w:ascii="Arial" w:hAnsi="Arial" w:cs="Arial"/>
              </w:rPr>
            </w:pPr>
            <w:r w:rsidRPr="00B634D0">
              <w:rPr>
                <w:rFonts w:ascii="Arial" w:hAnsi="Arial" w:cs="Arial"/>
                <w:sz w:val="36"/>
                <w:szCs w:val="36"/>
              </w:rPr>
              <w:t>√</w:t>
            </w:r>
          </w:p>
        </w:tc>
        <w:tc>
          <w:tcPr>
            <w:tcW w:w="1440" w:type="dxa"/>
          </w:tcPr>
          <w:p w14:paraId="385DED2D" w14:textId="77777777" w:rsidR="009111CD" w:rsidRPr="002146FB" w:rsidRDefault="009111CD" w:rsidP="00776B7E">
            <w:pPr>
              <w:spacing w:before="120" w:after="120"/>
              <w:rPr>
                <w:rFonts w:ascii="Arial" w:hAnsi="Arial" w:cs="Arial"/>
              </w:rPr>
            </w:pPr>
          </w:p>
        </w:tc>
        <w:tc>
          <w:tcPr>
            <w:tcW w:w="1440" w:type="dxa"/>
            <w:tcBorders>
              <w:right w:val="single" w:sz="4" w:space="0" w:color="auto"/>
            </w:tcBorders>
            <w:shd w:val="clear" w:color="auto" w:fill="auto"/>
          </w:tcPr>
          <w:p w14:paraId="0660A5BA" w14:textId="77777777" w:rsidR="009111CD" w:rsidRPr="002146FB" w:rsidRDefault="009111CD" w:rsidP="00776B7E">
            <w:pPr>
              <w:spacing w:before="120" w:after="120"/>
              <w:rPr>
                <w:rFonts w:ascii="Arial" w:hAnsi="Arial" w:cs="Arial"/>
              </w:rPr>
            </w:pPr>
          </w:p>
        </w:tc>
        <w:tc>
          <w:tcPr>
            <w:tcW w:w="7920" w:type="dxa"/>
            <w:vMerge/>
            <w:tcBorders>
              <w:right w:val="single" w:sz="4" w:space="0" w:color="auto"/>
            </w:tcBorders>
            <w:shd w:val="clear" w:color="auto" w:fill="auto"/>
          </w:tcPr>
          <w:p w14:paraId="44C283E5" w14:textId="77777777" w:rsidR="009111CD" w:rsidRPr="002146FB" w:rsidRDefault="009111CD" w:rsidP="00776B7E">
            <w:pPr>
              <w:spacing w:before="120" w:after="120"/>
              <w:rPr>
                <w:rFonts w:ascii="Arial" w:hAnsi="Arial" w:cs="Arial"/>
              </w:rPr>
            </w:pPr>
          </w:p>
        </w:tc>
      </w:tr>
      <w:tr w:rsidR="009111CD" w:rsidRPr="002146FB" w14:paraId="672633E9" w14:textId="77777777" w:rsidTr="00776B7E">
        <w:trPr>
          <w:cantSplit/>
          <w:trHeight w:val="234"/>
        </w:trPr>
        <w:tc>
          <w:tcPr>
            <w:tcW w:w="3167" w:type="dxa"/>
            <w:tcBorders>
              <w:right w:val="nil"/>
            </w:tcBorders>
          </w:tcPr>
          <w:p w14:paraId="52724283" w14:textId="77777777" w:rsidR="009111CD" w:rsidRPr="002146FB" w:rsidRDefault="009111CD" w:rsidP="00776B7E">
            <w:pPr>
              <w:spacing w:before="120" w:after="120" w:line="200" w:lineRule="exact"/>
              <w:rPr>
                <w:rFonts w:ascii="Arial" w:hAnsi="Arial" w:cs="Arial"/>
                <w:b/>
              </w:rPr>
            </w:pPr>
            <w:r w:rsidRPr="002146FB">
              <w:rPr>
                <w:rFonts w:ascii="Arial" w:hAnsi="Arial" w:cs="Arial"/>
                <w:b/>
              </w:rPr>
              <w:t>Living in deprived communities of interest</w:t>
            </w:r>
          </w:p>
        </w:tc>
        <w:tc>
          <w:tcPr>
            <w:tcW w:w="1261" w:type="dxa"/>
            <w:tcBorders>
              <w:right w:val="single" w:sz="4" w:space="0" w:color="auto"/>
            </w:tcBorders>
            <w:shd w:val="clear" w:color="auto" w:fill="auto"/>
          </w:tcPr>
          <w:p w14:paraId="046E8F82" w14:textId="77777777" w:rsidR="009111CD" w:rsidRPr="002146FB" w:rsidRDefault="009111CD" w:rsidP="00776B7E">
            <w:pPr>
              <w:spacing w:before="120" w:after="120"/>
              <w:rPr>
                <w:rFonts w:ascii="Arial" w:hAnsi="Arial" w:cs="Arial"/>
              </w:rPr>
            </w:pPr>
            <w:r w:rsidRPr="00B634D0">
              <w:rPr>
                <w:rFonts w:ascii="Arial" w:hAnsi="Arial" w:cs="Arial"/>
                <w:sz w:val="36"/>
                <w:szCs w:val="36"/>
              </w:rPr>
              <w:t>√</w:t>
            </w:r>
          </w:p>
        </w:tc>
        <w:tc>
          <w:tcPr>
            <w:tcW w:w="1440" w:type="dxa"/>
          </w:tcPr>
          <w:p w14:paraId="208421A1" w14:textId="77777777" w:rsidR="009111CD" w:rsidRPr="002146FB" w:rsidRDefault="009111CD" w:rsidP="00776B7E">
            <w:pPr>
              <w:spacing w:before="120" w:after="120"/>
              <w:rPr>
                <w:rFonts w:ascii="Arial" w:hAnsi="Arial" w:cs="Arial"/>
              </w:rPr>
            </w:pPr>
          </w:p>
        </w:tc>
        <w:tc>
          <w:tcPr>
            <w:tcW w:w="1440" w:type="dxa"/>
            <w:tcBorders>
              <w:right w:val="single" w:sz="4" w:space="0" w:color="auto"/>
            </w:tcBorders>
            <w:shd w:val="clear" w:color="auto" w:fill="auto"/>
          </w:tcPr>
          <w:p w14:paraId="080AE832" w14:textId="77777777" w:rsidR="009111CD" w:rsidRPr="002146FB" w:rsidRDefault="009111CD" w:rsidP="00776B7E">
            <w:pPr>
              <w:spacing w:before="120" w:after="120"/>
              <w:rPr>
                <w:rFonts w:ascii="Arial" w:hAnsi="Arial" w:cs="Arial"/>
              </w:rPr>
            </w:pPr>
          </w:p>
        </w:tc>
        <w:tc>
          <w:tcPr>
            <w:tcW w:w="7920" w:type="dxa"/>
            <w:vMerge/>
            <w:tcBorders>
              <w:right w:val="single" w:sz="4" w:space="0" w:color="auto"/>
            </w:tcBorders>
            <w:shd w:val="clear" w:color="auto" w:fill="auto"/>
          </w:tcPr>
          <w:p w14:paraId="257A7D50" w14:textId="77777777" w:rsidR="009111CD" w:rsidRPr="002146FB" w:rsidRDefault="009111CD" w:rsidP="00776B7E">
            <w:pPr>
              <w:spacing w:before="120" w:after="120"/>
              <w:rPr>
                <w:rFonts w:ascii="Arial" w:hAnsi="Arial" w:cs="Arial"/>
              </w:rPr>
            </w:pPr>
          </w:p>
        </w:tc>
      </w:tr>
      <w:tr w:rsidR="009111CD" w:rsidRPr="002146FB" w14:paraId="2C85DD18" w14:textId="77777777" w:rsidTr="00776B7E">
        <w:trPr>
          <w:cantSplit/>
          <w:trHeight w:val="234"/>
        </w:trPr>
        <w:tc>
          <w:tcPr>
            <w:tcW w:w="3167" w:type="dxa"/>
            <w:tcBorders>
              <w:right w:val="nil"/>
            </w:tcBorders>
          </w:tcPr>
          <w:p w14:paraId="3FA26748" w14:textId="77777777" w:rsidR="009111CD" w:rsidRPr="002146FB" w:rsidRDefault="009111CD" w:rsidP="00776B7E">
            <w:pPr>
              <w:spacing w:before="120" w:after="120" w:line="200" w:lineRule="exact"/>
              <w:rPr>
                <w:rFonts w:ascii="Arial" w:hAnsi="Arial" w:cs="Arial"/>
                <w:b/>
              </w:rPr>
            </w:pPr>
            <w:r w:rsidRPr="002146FB">
              <w:rPr>
                <w:rFonts w:ascii="Arial" w:hAnsi="Arial" w:cs="Arial"/>
                <w:b/>
              </w:rPr>
              <w:t xml:space="preserve">Employment (paid or unpaid) </w:t>
            </w:r>
          </w:p>
        </w:tc>
        <w:tc>
          <w:tcPr>
            <w:tcW w:w="1261" w:type="dxa"/>
            <w:tcBorders>
              <w:right w:val="single" w:sz="4" w:space="0" w:color="auto"/>
            </w:tcBorders>
            <w:shd w:val="clear" w:color="auto" w:fill="auto"/>
          </w:tcPr>
          <w:p w14:paraId="546115BD" w14:textId="07CF7498" w:rsidR="009111CD" w:rsidRPr="002146FB" w:rsidRDefault="009560CC" w:rsidP="00776B7E">
            <w:pPr>
              <w:spacing w:before="120" w:after="120"/>
              <w:rPr>
                <w:rFonts w:ascii="Arial" w:hAnsi="Arial" w:cs="Arial"/>
              </w:rPr>
            </w:pPr>
            <w:r w:rsidRPr="00B634D0">
              <w:rPr>
                <w:rFonts w:ascii="Arial" w:hAnsi="Arial" w:cs="Arial"/>
                <w:sz w:val="36"/>
                <w:szCs w:val="36"/>
              </w:rPr>
              <w:t>√</w:t>
            </w:r>
          </w:p>
        </w:tc>
        <w:tc>
          <w:tcPr>
            <w:tcW w:w="1440" w:type="dxa"/>
          </w:tcPr>
          <w:p w14:paraId="2B8BD2AC" w14:textId="77777777" w:rsidR="009111CD" w:rsidRPr="002146FB" w:rsidRDefault="009111CD" w:rsidP="00776B7E">
            <w:pPr>
              <w:spacing w:before="120" w:after="120"/>
              <w:rPr>
                <w:rFonts w:ascii="Arial" w:hAnsi="Arial" w:cs="Arial"/>
              </w:rPr>
            </w:pPr>
          </w:p>
        </w:tc>
        <w:tc>
          <w:tcPr>
            <w:tcW w:w="1440" w:type="dxa"/>
            <w:tcBorders>
              <w:right w:val="single" w:sz="4" w:space="0" w:color="auto"/>
            </w:tcBorders>
            <w:shd w:val="clear" w:color="auto" w:fill="auto"/>
          </w:tcPr>
          <w:p w14:paraId="2E1DD040" w14:textId="76ACAE61" w:rsidR="009111CD" w:rsidRPr="002146FB" w:rsidRDefault="009111CD" w:rsidP="00776B7E">
            <w:pPr>
              <w:spacing w:before="120" w:after="120"/>
              <w:rPr>
                <w:rFonts w:ascii="Arial" w:hAnsi="Arial" w:cs="Arial"/>
              </w:rPr>
            </w:pPr>
          </w:p>
        </w:tc>
        <w:tc>
          <w:tcPr>
            <w:tcW w:w="7920" w:type="dxa"/>
            <w:vMerge/>
            <w:tcBorders>
              <w:right w:val="single" w:sz="4" w:space="0" w:color="auto"/>
            </w:tcBorders>
            <w:shd w:val="clear" w:color="auto" w:fill="auto"/>
          </w:tcPr>
          <w:p w14:paraId="48CAF0D4" w14:textId="77777777" w:rsidR="009111CD" w:rsidRPr="002146FB" w:rsidRDefault="009111CD" w:rsidP="00776B7E">
            <w:pPr>
              <w:spacing w:before="120" w:after="120"/>
              <w:rPr>
                <w:rFonts w:ascii="Arial" w:hAnsi="Arial" w:cs="Arial"/>
              </w:rPr>
            </w:pPr>
          </w:p>
        </w:tc>
      </w:tr>
    </w:tbl>
    <w:p w14:paraId="267FA0A9" w14:textId="77777777" w:rsidR="002806B6" w:rsidRDefault="002806B6" w:rsidP="00AA3C74">
      <w:pPr>
        <w:rPr>
          <w:rFonts w:ascii="Arial" w:hAnsi="Arial" w:cs="Arial"/>
        </w:rPr>
      </w:pPr>
    </w:p>
    <w:p w14:paraId="09433D0D" w14:textId="77777777" w:rsidR="002806B6" w:rsidRPr="002146FB" w:rsidRDefault="002806B6" w:rsidP="00AA3C74">
      <w:pPr>
        <w:rPr>
          <w:rFonts w:ascii="Arial" w:hAnsi="Arial" w:cs="Arial"/>
        </w:rPr>
      </w:pPr>
    </w:p>
    <w:tbl>
      <w:tblPr>
        <w:tblW w:w="15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7"/>
        <w:gridCol w:w="1261"/>
        <w:gridCol w:w="1440"/>
        <w:gridCol w:w="1440"/>
        <w:gridCol w:w="7920"/>
      </w:tblGrid>
      <w:tr w:rsidR="00AA3C74" w:rsidRPr="002146FB" w14:paraId="48E4F20D" w14:textId="77777777" w:rsidTr="00AA3C74">
        <w:tc>
          <w:tcPr>
            <w:tcW w:w="3167" w:type="dxa"/>
            <w:tcBorders>
              <w:right w:val="nil"/>
            </w:tcBorders>
            <w:shd w:val="pct10" w:color="auto" w:fill="FFFFFF"/>
          </w:tcPr>
          <w:p w14:paraId="7389E466" w14:textId="77777777" w:rsidR="00AA3C74" w:rsidRPr="002146FB" w:rsidRDefault="00AA3C74" w:rsidP="00AA3C74">
            <w:pPr>
              <w:spacing w:before="120" w:after="120"/>
              <w:rPr>
                <w:rFonts w:ascii="Arial" w:hAnsi="Arial" w:cs="Arial"/>
                <w:b/>
                <w:spacing w:val="20"/>
              </w:rPr>
            </w:pPr>
            <w:r w:rsidRPr="002146FB">
              <w:rPr>
                <w:rFonts w:ascii="Arial" w:hAnsi="Arial" w:cs="Arial"/>
                <w:b/>
                <w:spacing w:val="20"/>
              </w:rPr>
              <w:t>SECTION THREE</w:t>
            </w:r>
          </w:p>
        </w:tc>
        <w:tc>
          <w:tcPr>
            <w:tcW w:w="12061" w:type="dxa"/>
            <w:gridSpan w:val="4"/>
            <w:tcBorders>
              <w:left w:val="nil"/>
            </w:tcBorders>
            <w:shd w:val="pct10" w:color="auto" w:fill="FFFFFF"/>
          </w:tcPr>
          <w:p w14:paraId="0C0C249A" w14:textId="77777777" w:rsidR="00AA3C74" w:rsidRPr="002146FB" w:rsidRDefault="00AA3C74" w:rsidP="00AA3C74">
            <w:pPr>
              <w:spacing w:before="120" w:after="120"/>
              <w:rPr>
                <w:rFonts w:ascii="Arial" w:hAnsi="Arial" w:cs="Arial"/>
                <w:b/>
              </w:rPr>
            </w:pPr>
            <w:r w:rsidRPr="002146FB">
              <w:rPr>
                <w:rFonts w:ascii="Arial" w:hAnsi="Arial" w:cs="Arial"/>
                <w:b/>
                <w:spacing w:val="20"/>
              </w:rPr>
              <w:t xml:space="preserve"> </w:t>
            </w:r>
            <w:r w:rsidRPr="002146FB">
              <w:rPr>
                <w:rFonts w:ascii="Arial" w:hAnsi="Arial" w:cs="Arial"/>
                <w:b/>
              </w:rPr>
              <w:t>CROSSCUTTING ISSUES</w:t>
            </w:r>
          </w:p>
        </w:tc>
      </w:tr>
      <w:tr w:rsidR="00AA3C74" w:rsidRPr="002146FB" w14:paraId="70287BA6" w14:textId="77777777" w:rsidTr="00AA3C74">
        <w:trPr>
          <w:trHeight w:val="234"/>
        </w:trPr>
        <w:tc>
          <w:tcPr>
            <w:tcW w:w="15228" w:type="dxa"/>
            <w:gridSpan w:val="5"/>
            <w:tcBorders>
              <w:right w:val="single" w:sz="4" w:space="0" w:color="auto"/>
            </w:tcBorders>
            <w:shd w:val="pct10" w:color="auto" w:fill="FFFFFF"/>
          </w:tcPr>
          <w:p w14:paraId="1226A8DA" w14:textId="77777777" w:rsidR="00AA3C74" w:rsidRPr="002146FB" w:rsidRDefault="00AA3C74" w:rsidP="00AA3C74">
            <w:pPr>
              <w:spacing w:before="120" w:after="120"/>
              <w:rPr>
                <w:rFonts w:ascii="Arial" w:hAnsi="Arial" w:cs="Arial"/>
                <w:b/>
              </w:rPr>
            </w:pPr>
            <w:r w:rsidRPr="002146FB">
              <w:rPr>
                <w:rFonts w:ascii="Arial" w:hAnsi="Arial" w:cs="Arial"/>
                <w:b/>
              </w:rPr>
              <w:t xml:space="preserve">What impact will the proposal have on lifestyles? For example, will the changes affect: </w:t>
            </w:r>
          </w:p>
        </w:tc>
      </w:tr>
      <w:tr w:rsidR="00AA3C74" w:rsidRPr="002146FB" w14:paraId="0680A908" w14:textId="77777777" w:rsidTr="00AA3C74">
        <w:trPr>
          <w:cantSplit/>
          <w:trHeight w:val="234"/>
        </w:trPr>
        <w:tc>
          <w:tcPr>
            <w:tcW w:w="3167" w:type="dxa"/>
            <w:tcBorders>
              <w:right w:val="nil"/>
            </w:tcBorders>
            <w:vAlign w:val="center"/>
          </w:tcPr>
          <w:p w14:paraId="5C1C81F2" w14:textId="77777777" w:rsidR="00AA3C74" w:rsidRPr="002146FB" w:rsidRDefault="00AA3C74" w:rsidP="00AA3C74">
            <w:pPr>
              <w:pStyle w:val="NormalWeb"/>
              <w:spacing w:before="120" w:after="120"/>
              <w:jc w:val="center"/>
              <w:rPr>
                <w:rFonts w:ascii="Arial" w:hAnsi="Arial" w:cs="Arial"/>
              </w:rPr>
            </w:pPr>
          </w:p>
        </w:tc>
        <w:tc>
          <w:tcPr>
            <w:tcW w:w="1261" w:type="dxa"/>
            <w:tcBorders>
              <w:right w:val="single" w:sz="4" w:space="0" w:color="auto"/>
            </w:tcBorders>
            <w:vAlign w:val="center"/>
          </w:tcPr>
          <w:p w14:paraId="4CB1F775" w14:textId="77777777" w:rsidR="00AA3C74" w:rsidRPr="002146FB" w:rsidRDefault="00AA3C74" w:rsidP="00AA3C74">
            <w:pPr>
              <w:pStyle w:val="Heading4"/>
              <w:spacing w:before="120" w:after="120"/>
              <w:rPr>
                <w:rFonts w:ascii="Arial" w:hAnsi="Arial" w:cs="Arial"/>
                <w:i/>
                <w:sz w:val="24"/>
                <w:szCs w:val="24"/>
              </w:rPr>
            </w:pPr>
            <w:r w:rsidRPr="002146FB">
              <w:rPr>
                <w:rFonts w:ascii="Arial" w:hAnsi="Arial" w:cs="Arial"/>
                <w:sz w:val="24"/>
                <w:szCs w:val="24"/>
              </w:rPr>
              <w:t>Positive impact</w:t>
            </w:r>
          </w:p>
        </w:tc>
        <w:tc>
          <w:tcPr>
            <w:tcW w:w="1440" w:type="dxa"/>
            <w:vAlign w:val="center"/>
          </w:tcPr>
          <w:p w14:paraId="626F1579" w14:textId="77777777" w:rsidR="00AA3C74" w:rsidRPr="002146FB" w:rsidRDefault="00AA3C74" w:rsidP="00AA3C74">
            <w:pPr>
              <w:pStyle w:val="Heading4"/>
              <w:spacing w:before="120" w:after="120"/>
              <w:rPr>
                <w:rFonts w:ascii="Arial" w:hAnsi="Arial" w:cs="Arial"/>
                <w:i/>
                <w:sz w:val="24"/>
                <w:szCs w:val="24"/>
              </w:rPr>
            </w:pPr>
            <w:r w:rsidRPr="002146FB">
              <w:rPr>
                <w:rFonts w:ascii="Arial" w:hAnsi="Arial" w:cs="Arial"/>
                <w:sz w:val="24"/>
                <w:szCs w:val="24"/>
              </w:rPr>
              <w:t>Adverse impact</w:t>
            </w:r>
          </w:p>
        </w:tc>
        <w:tc>
          <w:tcPr>
            <w:tcW w:w="1440" w:type="dxa"/>
            <w:tcBorders>
              <w:right w:val="single" w:sz="4" w:space="0" w:color="auto"/>
            </w:tcBorders>
            <w:vAlign w:val="center"/>
          </w:tcPr>
          <w:p w14:paraId="5A97B838" w14:textId="77777777" w:rsidR="00AA3C74" w:rsidRPr="002146FB" w:rsidRDefault="00AA3C74" w:rsidP="00AA3C74">
            <w:pPr>
              <w:pStyle w:val="Heading4"/>
              <w:spacing w:before="120" w:after="120"/>
              <w:rPr>
                <w:rFonts w:ascii="Arial" w:hAnsi="Arial" w:cs="Arial"/>
                <w:i/>
                <w:sz w:val="24"/>
                <w:szCs w:val="24"/>
              </w:rPr>
            </w:pPr>
            <w:r w:rsidRPr="002146FB">
              <w:rPr>
                <w:rFonts w:ascii="Arial" w:hAnsi="Arial" w:cs="Arial"/>
                <w:sz w:val="24"/>
                <w:szCs w:val="24"/>
              </w:rPr>
              <w:t>No impact</w:t>
            </w:r>
          </w:p>
        </w:tc>
        <w:tc>
          <w:tcPr>
            <w:tcW w:w="7920" w:type="dxa"/>
            <w:tcBorders>
              <w:right w:val="single" w:sz="4" w:space="0" w:color="auto"/>
            </w:tcBorders>
            <w:vAlign w:val="center"/>
          </w:tcPr>
          <w:p w14:paraId="09832074" w14:textId="77777777" w:rsidR="00AA3C74" w:rsidRPr="002146FB" w:rsidRDefault="00AA3C74" w:rsidP="00AA3C74">
            <w:pPr>
              <w:pStyle w:val="Heading4"/>
              <w:spacing w:before="120" w:after="120"/>
              <w:rPr>
                <w:rFonts w:ascii="Arial" w:hAnsi="Arial" w:cs="Arial"/>
                <w:i/>
                <w:sz w:val="24"/>
                <w:szCs w:val="24"/>
              </w:rPr>
            </w:pPr>
            <w:r w:rsidRPr="002146FB">
              <w:rPr>
                <w:rFonts w:ascii="Arial" w:hAnsi="Arial" w:cs="Arial"/>
                <w:sz w:val="24"/>
                <w:szCs w:val="24"/>
              </w:rPr>
              <w:t>Reason or comment for impact rating</w:t>
            </w:r>
          </w:p>
        </w:tc>
      </w:tr>
      <w:tr w:rsidR="00AA3C74" w:rsidRPr="002146FB" w14:paraId="6387C453" w14:textId="77777777" w:rsidTr="00AA3C74">
        <w:trPr>
          <w:cantSplit/>
          <w:trHeight w:val="234"/>
        </w:trPr>
        <w:tc>
          <w:tcPr>
            <w:tcW w:w="3167" w:type="dxa"/>
            <w:tcBorders>
              <w:right w:val="nil"/>
            </w:tcBorders>
          </w:tcPr>
          <w:p w14:paraId="10E155CD" w14:textId="77777777" w:rsidR="00AA3C74" w:rsidRPr="002146FB" w:rsidRDefault="00AA3C74" w:rsidP="00AA3C74">
            <w:pPr>
              <w:spacing w:before="120" w:after="120"/>
              <w:rPr>
                <w:rFonts w:ascii="Arial" w:hAnsi="Arial" w:cs="Arial"/>
                <w:b/>
              </w:rPr>
            </w:pPr>
            <w:r w:rsidRPr="002146FB">
              <w:rPr>
                <w:rFonts w:ascii="Arial" w:hAnsi="Arial" w:cs="Arial"/>
                <w:b/>
              </w:rPr>
              <w:lastRenderedPageBreak/>
              <w:t xml:space="preserve">3.1 Diet and nutrition? </w:t>
            </w:r>
          </w:p>
        </w:tc>
        <w:tc>
          <w:tcPr>
            <w:tcW w:w="1261" w:type="dxa"/>
            <w:tcBorders>
              <w:right w:val="single" w:sz="4" w:space="0" w:color="auto"/>
            </w:tcBorders>
            <w:shd w:val="clear" w:color="auto" w:fill="auto"/>
          </w:tcPr>
          <w:p w14:paraId="2FA54E4C" w14:textId="77777777" w:rsidR="00AA3C74" w:rsidRPr="002146FB" w:rsidRDefault="00B634D0" w:rsidP="00AA3C74">
            <w:pPr>
              <w:spacing w:before="120" w:after="120"/>
              <w:rPr>
                <w:rFonts w:ascii="Arial" w:hAnsi="Arial" w:cs="Arial"/>
              </w:rPr>
            </w:pPr>
            <w:r w:rsidRPr="00B634D0">
              <w:rPr>
                <w:rFonts w:ascii="Arial" w:hAnsi="Arial" w:cs="Arial"/>
                <w:sz w:val="36"/>
                <w:szCs w:val="36"/>
              </w:rPr>
              <w:t>√</w:t>
            </w:r>
          </w:p>
        </w:tc>
        <w:tc>
          <w:tcPr>
            <w:tcW w:w="1440" w:type="dxa"/>
          </w:tcPr>
          <w:p w14:paraId="73B9959E" w14:textId="77777777" w:rsidR="00AA3C74" w:rsidRPr="002146FB" w:rsidRDefault="00AA3C74" w:rsidP="00AA3C74">
            <w:pPr>
              <w:spacing w:before="120" w:after="120"/>
              <w:rPr>
                <w:rFonts w:ascii="Arial" w:hAnsi="Arial" w:cs="Arial"/>
              </w:rPr>
            </w:pPr>
          </w:p>
        </w:tc>
        <w:tc>
          <w:tcPr>
            <w:tcW w:w="1440" w:type="dxa"/>
            <w:tcBorders>
              <w:right w:val="single" w:sz="4" w:space="0" w:color="auto"/>
            </w:tcBorders>
            <w:shd w:val="clear" w:color="auto" w:fill="auto"/>
          </w:tcPr>
          <w:p w14:paraId="31ADD0B3" w14:textId="77777777" w:rsidR="00AA3C74" w:rsidRPr="002146FB" w:rsidRDefault="00AA3C74" w:rsidP="00AA3C74">
            <w:pPr>
              <w:spacing w:before="120" w:after="120"/>
              <w:rPr>
                <w:rFonts w:ascii="Arial" w:hAnsi="Arial" w:cs="Arial"/>
              </w:rPr>
            </w:pPr>
          </w:p>
        </w:tc>
        <w:tc>
          <w:tcPr>
            <w:tcW w:w="7920" w:type="dxa"/>
            <w:tcBorders>
              <w:right w:val="single" w:sz="4" w:space="0" w:color="auto"/>
            </w:tcBorders>
            <w:shd w:val="clear" w:color="auto" w:fill="auto"/>
          </w:tcPr>
          <w:p w14:paraId="4DE37F20" w14:textId="77777777" w:rsidR="009560CC" w:rsidRDefault="005B7CCE" w:rsidP="00A74852">
            <w:pPr>
              <w:spacing w:before="120" w:after="120"/>
              <w:rPr>
                <w:rFonts w:ascii="Arial" w:hAnsi="Arial" w:cs="Arial"/>
              </w:rPr>
            </w:pPr>
            <w:r>
              <w:rPr>
                <w:rFonts w:ascii="Arial" w:hAnsi="Arial" w:cs="Arial"/>
              </w:rPr>
              <w:t>Education programme focussed on health and wellbeing inc</w:t>
            </w:r>
            <w:r w:rsidR="00311214">
              <w:rPr>
                <w:rFonts w:ascii="Arial" w:hAnsi="Arial" w:cs="Arial"/>
              </w:rPr>
              <w:t>luding lifestyle factors such activity opportunity, nutrition, parental health behaviour</w:t>
            </w:r>
            <w:r w:rsidR="009560CC">
              <w:rPr>
                <w:rFonts w:ascii="Arial" w:hAnsi="Arial" w:cs="Arial"/>
              </w:rPr>
              <w:t xml:space="preserve">. </w:t>
            </w:r>
          </w:p>
          <w:p w14:paraId="5F6FEA98" w14:textId="3C6CB663" w:rsidR="00311214" w:rsidRPr="002146FB" w:rsidRDefault="00A74852" w:rsidP="009560CC">
            <w:pPr>
              <w:spacing w:before="120" w:after="120"/>
              <w:rPr>
                <w:rFonts w:ascii="Arial" w:hAnsi="Arial" w:cs="Arial"/>
              </w:rPr>
            </w:pPr>
            <w:r>
              <w:rPr>
                <w:rFonts w:ascii="Arial" w:hAnsi="Arial" w:cs="Arial"/>
              </w:rPr>
              <w:t xml:space="preserve">As the programme advocates healthy eating and physical activity consideration needs to be given to the accessibility of healthy food and physical activity options i.e. families may be </w:t>
            </w:r>
            <w:r w:rsidRPr="004E2ADF">
              <w:rPr>
                <w:rFonts w:ascii="Arial" w:hAnsi="Arial" w:cs="Arial"/>
              </w:rPr>
              <w:t>using food banks</w:t>
            </w:r>
            <w:r>
              <w:rPr>
                <w:rFonts w:ascii="Arial" w:hAnsi="Arial" w:cs="Arial"/>
              </w:rPr>
              <w:t xml:space="preserve"> so there may be a</w:t>
            </w:r>
            <w:r w:rsidRPr="004E2ADF">
              <w:rPr>
                <w:rFonts w:ascii="Arial" w:hAnsi="Arial" w:cs="Arial"/>
              </w:rPr>
              <w:t xml:space="preserve"> lack o</w:t>
            </w:r>
            <w:r>
              <w:rPr>
                <w:rFonts w:ascii="Arial" w:hAnsi="Arial" w:cs="Arial"/>
              </w:rPr>
              <w:t xml:space="preserve">f choice in content of parcels </w:t>
            </w:r>
            <w:r w:rsidR="009560CC">
              <w:rPr>
                <w:rFonts w:ascii="Arial" w:hAnsi="Arial" w:cs="Arial"/>
              </w:rPr>
              <w:t>–</w:t>
            </w:r>
            <w:r>
              <w:rPr>
                <w:rFonts w:ascii="Arial" w:hAnsi="Arial" w:cs="Arial"/>
              </w:rPr>
              <w:t xml:space="preserve"> C</w:t>
            </w:r>
            <w:r w:rsidR="009560CC">
              <w:rPr>
                <w:rFonts w:ascii="Arial" w:hAnsi="Arial" w:cs="Arial"/>
              </w:rPr>
              <w:t>heap &amp; Nutritious (C</w:t>
            </w:r>
            <w:r>
              <w:rPr>
                <w:rFonts w:ascii="Arial" w:hAnsi="Arial" w:cs="Arial"/>
              </w:rPr>
              <w:t>AN</w:t>
            </w:r>
            <w:r w:rsidR="009560CC">
              <w:rPr>
                <w:rFonts w:ascii="Arial" w:hAnsi="Arial" w:cs="Arial"/>
              </w:rPr>
              <w:t>)</w:t>
            </w:r>
            <w:r>
              <w:rPr>
                <w:rFonts w:ascii="Arial" w:hAnsi="Arial" w:cs="Arial"/>
              </w:rPr>
              <w:t xml:space="preserve"> toolkit is available.</w:t>
            </w:r>
            <w:r w:rsidR="00311214">
              <w:rPr>
                <w:rFonts w:ascii="Arial" w:hAnsi="Arial" w:cs="Arial"/>
              </w:rPr>
              <w:t xml:space="preserve">  </w:t>
            </w:r>
          </w:p>
        </w:tc>
      </w:tr>
      <w:tr w:rsidR="00AA3C74" w:rsidRPr="002146FB" w14:paraId="7D12187E" w14:textId="77777777" w:rsidTr="00AA3C74">
        <w:trPr>
          <w:cantSplit/>
          <w:trHeight w:val="234"/>
        </w:trPr>
        <w:tc>
          <w:tcPr>
            <w:tcW w:w="3167" w:type="dxa"/>
            <w:tcBorders>
              <w:right w:val="nil"/>
            </w:tcBorders>
          </w:tcPr>
          <w:p w14:paraId="6A838EB3" w14:textId="77777777" w:rsidR="00AA3C74" w:rsidRPr="002146FB" w:rsidRDefault="00AA3C74" w:rsidP="00AA3C74">
            <w:pPr>
              <w:spacing w:before="120" w:after="120"/>
              <w:rPr>
                <w:rFonts w:ascii="Arial" w:hAnsi="Arial" w:cs="Arial"/>
                <w:b/>
                <w:bCs/>
              </w:rPr>
            </w:pPr>
            <w:r w:rsidRPr="002146FB">
              <w:rPr>
                <w:rFonts w:ascii="Arial" w:hAnsi="Arial" w:cs="Arial"/>
                <w:b/>
              </w:rPr>
              <w:t>3.2 Exercise and physical activity?</w:t>
            </w:r>
          </w:p>
        </w:tc>
        <w:tc>
          <w:tcPr>
            <w:tcW w:w="1261" w:type="dxa"/>
            <w:tcBorders>
              <w:right w:val="single" w:sz="4" w:space="0" w:color="auto"/>
            </w:tcBorders>
            <w:shd w:val="clear" w:color="auto" w:fill="auto"/>
          </w:tcPr>
          <w:p w14:paraId="54064E1B" w14:textId="77777777" w:rsidR="00AA3C74" w:rsidRPr="002146FB" w:rsidRDefault="00B634D0" w:rsidP="00AA3C74">
            <w:pPr>
              <w:spacing w:before="120" w:after="120"/>
              <w:rPr>
                <w:rFonts w:ascii="Arial" w:hAnsi="Arial" w:cs="Arial"/>
              </w:rPr>
            </w:pPr>
            <w:r w:rsidRPr="00B634D0">
              <w:rPr>
                <w:rFonts w:ascii="Arial" w:hAnsi="Arial" w:cs="Arial"/>
                <w:sz w:val="36"/>
                <w:szCs w:val="36"/>
              </w:rPr>
              <w:t>√</w:t>
            </w:r>
          </w:p>
        </w:tc>
        <w:tc>
          <w:tcPr>
            <w:tcW w:w="1440" w:type="dxa"/>
          </w:tcPr>
          <w:p w14:paraId="10EF3CED" w14:textId="77777777" w:rsidR="00AA3C74" w:rsidRPr="002146FB" w:rsidRDefault="00AA3C74" w:rsidP="00AA3C74">
            <w:pPr>
              <w:spacing w:before="120" w:after="120"/>
              <w:rPr>
                <w:rFonts w:ascii="Arial" w:hAnsi="Arial" w:cs="Arial"/>
              </w:rPr>
            </w:pPr>
          </w:p>
        </w:tc>
        <w:tc>
          <w:tcPr>
            <w:tcW w:w="1440" w:type="dxa"/>
            <w:tcBorders>
              <w:right w:val="single" w:sz="4" w:space="0" w:color="auto"/>
            </w:tcBorders>
            <w:shd w:val="clear" w:color="auto" w:fill="auto"/>
          </w:tcPr>
          <w:p w14:paraId="4500FEC7" w14:textId="77777777" w:rsidR="00AA3C74" w:rsidRPr="002146FB" w:rsidRDefault="00AA3C74" w:rsidP="00AA3C74">
            <w:pPr>
              <w:spacing w:before="120" w:after="120"/>
              <w:rPr>
                <w:rFonts w:ascii="Arial" w:hAnsi="Arial" w:cs="Arial"/>
              </w:rPr>
            </w:pPr>
          </w:p>
        </w:tc>
        <w:tc>
          <w:tcPr>
            <w:tcW w:w="7920" w:type="dxa"/>
            <w:tcBorders>
              <w:right w:val="single" w:sz="4" w:space="0" w:color="auto"/>
            </w:tcBorders>
            <w:shd w:val="clear" w:color="auto" w:fill="auto"/>
          </w:tcPr>
          <w:p w14:paraId="523AF85A" w14:textId="77777777" w:rsidR="00AA3C74" w:rsidRDefault="005B7CCE" w:rsidP="00AA3C74">
            <w:pPr>
              <w:spacing w:before="120" w:after="120"/>
              <w:rPr>
                <w:rFonts w:ascii="Arial" w:hAnsi="Arial" w:cs="Arial"/>
              </w:rPr>
            </w:pPr>
            <w:r>
              <w:rPr>
                <w:rFonts w:ascii="Arial" w:hAnsi="Arial" w:cs="Arial"/>
              </w:rPr>
              <w:t>As above</w:t>
            </w:r>
          </w:p>
          <w:p w14:paraId="3B56694A" w14:textId="4B965029" w:rsidR="00311214" w:rsidRPr="002146FB" w:rsidRDefault="00612E1A" w:rsidP="009560CC">
            <w:pPr>
              <w:spacing w:before="120" w:after="120"/>
              <w:rPr>
                <w:rFonts w:ascii="Arial" w:hAnsi="Arial" w:cs="Arial"/>
              </w:rPr>
            </w:pPr>
            <w:r>
              <w:rPr>
                <w:rFonts w:ascii="Arial" w:hAnsi="Arial" w:cs="Arial"/>
              </w:rPr>
              <w:t xml:space="preserve">School aged </w:t>
            </w:r>
            <w:r w:rsidR="009560CC">
              <w:rPr>
                <w:rFonts w:ascii="Arial" w:hAnsi="Arial" w:cs="Arial"/>
              </w:rPr>
              <w:t>c</w:t>
            </w:r>
            <w:r w:rsidR="00311214">
              <w:rPr>
                <w:rFonts w:ascii="Arial" w:hAnsi="Arial" w:cs="Arial"/>
              </w:rPr>
              <w:t>hildren and young people participating in the programme receive a free leisure pass for duration of programme, li</w:t>
            </w:r>
            <w:r w:rsidR="00F822AB">
              <w:rPr>
                <w:rFonts w:ascii="Arial" w:hAnsi="Arial" w:cs="Arial"/>
              </w:rPr>
              <w:t>n</w:t>
            </w:r>
            <w:r w:rsidR="00311214">
              <w:rPr>
                <w:rFonts w:ascii="Arial" w:hAnsi="Arial" w:cs="Arial"/>
              </w:rPr>
              <w:t>ks are made to partner organisations such as Active Schools and local physical activity clubs</w:t>
            </w:r>
            <w:r w:rsidR="009560CC">
              <w:rPr>
                <w:rFonts w:ascii="Arial" w:hAnsi="Arial" w:cs="Arial"/>
              </w:rPr>
              <w:t>.</w:t>
            </w:r>
          </w:p>
        </w:tc>
      </w:tr>
      <w:tr w:rsidR="00AA3C74" w:rsidRPr="002146FB" w14:paraId="19FDF445" w14:textId="77777777" w:rsidTr="00AA3C74">
        <w:trPr>
          <w:cantSplit/>
          <w:trHeight w:val="234"/>
        </w:trPr>
        <w:tc>
          <w:tcPr>
            <w:tcW w:w="3167" w:type="dxa"/>
            <w:tcBorders>
              <w:right w:val="nil"/>
            </w:tcBorders>
          </w:tcPr>
          <w:p w14:paraId="3A428718" w14:textId="77777777" w:rsidR="00AA3C74" w:rsidRPr="002146FB" w:rsidRDefault="00AA3C74" w:rsidP="00AA3C74">
            <w:pPr>
              <w:spacing w:before="120" w:after="120"/>
              <w:rPr>
                <w:rFonts w:ascii="Arial" w:hAnsi="Arial" w:cs="Arial"/>
                <w:b/>
              </w:rPr>
            </w:pPr>
            <w:r w:rsidRPr="002146FB">
              <w:rPr>
                <w:rFonts w:ascii="Arial" w:hAnsi="Arial" w:cs="Arial"/>
                <w:b/>
              </w:rPr>
              <w:t xml:space="preserve">3.3 Substance use: tobacco, alcohol or drugs? </w:t>
            </w:r>
          </w:p>
        </w:tc>
        <w:tc>
          <w:tcPr>
            <w:tcW w:w="1261" w:type="dxa"/>
            <w:tcBorders>
              <w:right w:val="single" w:sz="4" w:space="0" w:color="auto"/>
            </w:tcBorders>
            <w:shd w:val="clear" w:color="auto" w:fill="auto"/>
          </w:tcPr>
          <w:p w14:paraId="25457E29" w14:textId="77777777" w:rsidR="00AA3C74" w:rsidRPr="002146FB" w:rsidRDefault="00AA3C74" w:rsidP="00AA3C74">
            <w:pPr>
              <w:spacing w:before="120" w:after="120"/>
              <w:rPr>
                <w:rFonts w:ascii="Arial" w:hAnsi="Arial" w:cs="Arial"/>
              </w:rPr>
            </w:pPr>
          </w:p>
        </w:tc>
        <w:tc>
          <w:tcPr>
            <w:tcW w:w="1440" w:type="dxa"/>
          </w:tcPr>
          <w:p w14:paraId="7605A795" w14:textId="77777777" w:rsidR="00AA3C74" w:rsidRPr="002146FB" w:rsidRDefault="00AA3C74" w:rsidP="00AA3C74">
            <w:pPr>
              <w:pStyle w:val="NormalWeb"/>
              <w:spacing w:before="120" w:after="120"/>
              <w:ind w:left="720" w:hanging="360"/>
              <w:rPr>
                <w:rFonts w:ascii="Arial" w:hAnsi="Arial" w:cs="Arial"/>
              </w:rPr>
            </w:pPr>
          </w:p>
        </w:tc>
        <w:tc>
          <w:tcPr>
            <w:tcW w:w="1440" w:type="dxa"/>
            <w:tcBorders>
              <w:right w:val="single" w:sz="4" w:space="0" w:color="auto"/>
            </w:tcBorders>
            <w:shd w:val="clear" w:color="auto" w:fill="auto"/>
          </w:tcPr>
          <w:p w14:paraId="51FB0447" w14:textId="77777777" w:rsidR="00AA3C74" w:rsidRPr="002146FB" w:rsidRDefault="00311214" w:rsidP="00311214">
            <w:pPr>
              <w:pStyle w:val="NormalWeb"/>
              <w:spacing w:before="120" w:after="120"/>
              <w:rPr>
                <w:rFonts w:ascii="Arial" w:hAnsi="Arial" w:cs="Arial"/>
              </w:rPr>
            </w:pPr>
            <w:r w:rsidRPr="00B634D0">
              <w:rPr>
                <w:rFonts w:ascii="Arial" w:hAnsi="Arial" w:cs="Arial"/>
                <w:sz w:val="36"/>
                <w:szCs w:val="36"/>
              </w:rPr>
              <w:t>√</w:t>
            </w:r>
          </w:p>
        </w:tc>
        <w:tc>
          <w:tcPr>
            <w:tcW w:w="7920" w:type="dxa"/>
            <w:tcBorders>
              <w:right w:val="single" w:sz="4" w:space="0" w:color="auto"/>
            </w:tcBorders>
            <w:shd w:val="clear" w:color="auto" w:fill="auto"/>
          </w:tcPr>
          <w:p w14:paraId="25DFE918" w14:textId="608E24B0" w:rsidR="00AA3C74" w:rsidRPr="002146FB" w:rsidRDefault="00311214" w:rsidP="00AA3C74">
            <w:pPr>
              <w:spacing w:before="120" w:after="120"/>
              <w:rPr>
                <w:rFonts w:ascii="Arial" w:hAnsi="Arial" w:cs="Arial"/>
              </w:rPr>
            </w:pPr>
            <w:r>
              <w:rPr>
                <w:rFonts w:ascii="Arial" w:hAnsi="Arial" w:cs="Arial"/>
              </w:rPr>
              <w:t>Not addressed within education programme however if disclosed onward referrals can be sought to appropriate services</w:t>
            </w:r>
            <w:r w:rsidR="009560CC">
              <w:rPr>
                <w:rFonts w:ascii="Arial" w:hAnsi="Arial" w:cs="Arial"/>
              </w:rPr>
              <w:t>.</w:t>
            </w:r>
          </w:p>
        </w:tc>
      </w:tr>
      <w:tr w:rsidR="00AA3C74" w:rsidRPr="002146FB" w14:paraId="66E4FC76" w14:textId="77777777" w:rsidTr="00AA3C74">
        <w:trPr>
          <w:cantSplit/>
          <w:trHeight w:val="234"/>
        </w:trPr>
        <w:tc>
          <w:tcPr>
            <w:tcW w:w="3167" w:type="dxa"/>
            <w:tcBorders>
              <w:right w:val="nil"/>
            </w:tcBorders>
          </w:tcPr>
          <w:p w14:paraId="3E90B789" w14:textId="77777777" w:rsidR="00AA3C74" w:rsidRPr="00FE4AC3" w:rsidRDefault="00AA3C74" w:rsidP="00AA3C74">
            <w:pPr>
              <w:pStyle w:val="Heading3"/>
              <w:spacing w:before="120" w:after="120"/>
              <w:rPr>
                <w:rFonts w:ascii="Arial" w:hAnsi="Arial" w:cs="Arial"/>
                <w:bCs w:val="0"/>
                <w:color w:val="auto"/>
                <w:sz w:val="24"/>
                <w:szCs w:val="24"/>
              </w:rPr>
            </w:pPr>
            <w:r w:rsidRPr="00FE4AC3">
              <w:rPr>
                <w:rFonts w:ascii="Arial" w:hAnsi="Arial" w:cs="Arial"/>
                <w:bCs w:val="0"/>
                <w:color w:val="auto"/>
                <w:sz w:val="24"/>
                <w:szCs w:val="24"/>
              </w:rPr>
              <w:t>3.4 Risk taking behaviour?</w:t>
            </w:r>
          </w:p>
        </w:tc>
        <w:tc>
          <w:tcPr>
            <w:tcW w:w="1261" w:type="dxa"/>
            <w:tcBorders>
              <w:right w:val="single" w:sz="4" w:space="0" w:color="auto"/>
            </w:tcBorders>
            <w:shd w:val="clear" w:color="auto" w:fill="auto"/>
          </w:tcPr>
          <w:p w14:paraId="50DDCCA6" w14:textId="77777777" w:rsidR="00AA3C74" w:rsidRPr="002146FB" w:rsidRDefault="00AA3C74" w:rsidP="00AA3C74">
            <w:pPr>
              <w:spacing w:before="120" w:after="120"/>
              <w:rPr>
                <w:rFonts w:ascii="Arial" w:hAnsi="Arial" w:cs="Arial"/>
              </w:rPr>
            </w:pPr>
          </w:p>
        </w:tc>
        <w:tc>
          <w:tcPr>
            <w:tcW w:w="1440" w:type="dxa"/>
          </w:tcPr>
          <w:p w14:paraId="6800D9E3" w14:textId="77777777" w:rsidR="00AA3C74" w:rsidRPr="002146FB" w:rsidRDefault="00AA3C74" w:rsidP="00AA3C74">
            <w:pPr>
              <w:spacing w:before="120" w:after="120"/>
              <w:rPr>
                <w:rFonts w:ascii="Arial" w:hAnsi="Arial" w:cs="Arial"/>
              </w:rPr>
            </w:pPr>
          </w:p>
        </w:tc>
        <w:tc>
          <w:tcPr>
            <w:tcW w:w="1440" w:type="dxa"/>
            <w:tcBorders>
              <w:right w:val="single" w:sz="4" w:space="0" w:color="auto"/>
            </w:tcBorders>
            <w:shd w:val="clear" w:color="auto" w:fill="auto"/>
          </w:tcPr>
          <w:p w14:paraId="03B3D4A7" w14:textId="77777777" w:rsidR="00AA3C74" w:rsidRPr="002146FB" w:rsidRDefault="00B634D0" w:rsidP="00AA3C74">
            <w:pPr>
              <w:spacing w:before="120" w:after="120"/>
              <w:rPr>
                <w:rFonts w:ascii="Arial" w:hAnsi="Arial" w:cs="Arial"/>
              </w:rPr>
            </w:pPr>
            <w:r w:rsidRPr="00B634D0">
              <w:rPr>
                <w:rFonts w:ascii="Arial" w:hAnsi="Arial" w:cs="Arial"/>
                <w:sz w:val="36"/>
                <w:szCs w:val="36"/>
              </w:rPr>
              <w:t>√</w:t>
            </w:r>
          </w:p>
        </w:tc>
        <w:tc>
          <w:tcPr>
            <w:tcW w:w="7920" w:type="dxa"/>
            <w:tcBorders>
              <w:right w:val="single" w:sz="4" w:space="0" w:color="auto"/>
            </w:tcBorders>
            <w:shd w:val="clear" w:color="auto" w:fill="auto"/>
          </w:tcPr>
          <w:p w14:paraId="24F1AF76" w14:textId="77777777" w:rsidR="00AA3C74" w:rsidRPr="002146FB" w:rsidRDefault="005B7CCE" w:rsidP="00AA3C74">
            <w:pPr>
              <w:spacing w:before="120" w:after="120"/>
              <w:rPr>
                <w:rFonts w:ascii="Arial" w:hAnsi="Arial" w:cs="Arial"/>
              </w:rPr>
            </w:pPr>
            <w:r>
              <w:rPr>
                <w:rFonts w:ascii="Arial" w:hAnsi="Arial" w:cs="Arial"/>
              </w:rPr>
              <w:t xml:space="preserve">Not addressed within education programme however if disclosed onward referrals can be sought to appropriate services. </w:t>
            </w:r>
          </w:p>
        </w:tc>
      </w:tr>
    </w:tbl>
    <w:p w14:paraId="79B6165A" w14:textId="77777777" w:rsidR="00AA3C74" w:rsidRPr="002146FB" w:rsidRDefault="00AA3C74" w:rsidP="00AA3C74">
      <w:pPr>
        <w:rPr>
          <w:rFonts w:ascii="Arial" w:hAnsi="Arial" w:cs="Arial"/>
        </w:rPr>
      </w:pPr>
    </w:p>
    <w:tbl>
      <w:tblPr>
        <w:tblW w:w="15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7"/>
        <w:gridCol w:w="1261"/>
        <w:gridCol w:w="1440"/>
        <w:gridCol w:w="1440"/>
        <w:gridCol w:w="7920"/>
      </w:tblGrid>
      <w:tr w:rsidR="00AA3C74" w:rsidRPr="002146FB" w14:paraId="4CA6EF99" w14:textId="77777777" w:rsidTr="00AA3C74">
        <w:tc>
          <w:tcPr>
            <w:tcW w:w="3167" w:type="dxa"/>
            <w:tcBorders>
              <w:right w:val="nil"/>
            </w:tcBorders>
            <w:shd w:val="pct10" w:color="auto" w:fill="FFFFFF"/>
          </w:tcPr>
          <w:p w14:paraId="59847294" w14:textId="77777777" w:rsidR="00AA3C74" w:rsidRPr="002146FB" w:rsidRDefault="00AA3C74" w:rsidP="00AA3C74">
            <w:pPr>
              <w:spacing w:before="120" w:after="120"/>
              <w:rPr>
                <w:rFonts w:ascii="Arial" w:hAnsi="Arial" w:cs="Arial"/>
                <w:b/>
                <w:spacing w:val="20"/>
              </w:rPr>
            </w:pPr>
            <w:r w:rsidRPr="002146FB">
              <w:rPr>
                <w:rFonts w:ascii="Arial" w:hAnsi="Arial" w:cs="Arial"/>
                <w:b/>
                <w:spacing w:val="20"/>
              </w:rPr>
              <w:t>SECTION F</w:t>
            </w:r>
            <w:r>
              <w:rPr>
                <w:rFonts w:ascii="Arial" w:hAnsi="Arial" w:cs="Arial"/>
                <w:b/>
                <w:spacing w:val="20"/>
              </w:rPr>
              <w:t>OUR</w:t>
            </w:r>
          </w:p>
        </w:tc>
        <w:tc>
          <w:tcPr>
            <w:tcW w:w="12061" w:type="dxa"/>
            <w:gridSpan w:val="4"/>
            <w:tcBorders>
              <w:left w:val="nil"/>
            </w:tcBorders>
            <w:shd w:val="pct10" w:color="auto" w:fill="FFFFFF"/>
          </w:tcPr>
          <w:p w14:paraId="492C8995" w14:textId="77777777" w:rsidR="00AA3C74" w:rsidRPr="002146FB" w:rsidRDefault="00AA3C74" w:rsidP="00AA3C74">
            <w:pPr>
              <w:spacing w:before="120" w:after="120"/>
              <w:rPr>
                <w:rFonts w:ascii="Arial" w:hAnsi="Arial" w:cs="Arial"/>
                <w:b/>
              </w:rPr>
            </w:pPr>
            <w:r w:rsidRPr="002146FB">
              <w:rPr>
                <w:rFonts w:ascii="Arial" w:hAnsi="Arial" w:cs="Arial"/>
                <w:b/>
                <w:spacing w:val="20"/>
              </w:rPr>
              <w:t xml:space="preserve"> </w:t>
            </w:r>
            <w:r w:rsidRPr="002146FB">
              <w:rPr>
                <w:rFonts w:ascii="Arial" w:hAnsi="Arial" w:cs="Arial"/>
                <w:b/>
              </w:rPr>
              <w:t>CROSSCUTTING ISSUES</w:t>
            </w:r>
          </w:p>
        </w:tc>
      </w:tr>
      <w:tr w:rsidR="00AA3C74" w:rsidRPr="002146FB" w14:paraId="02F1CC84" w14:textId="77777777" w:rsidTr="00AA3C74">
        <w:trPr>
          <w:trHeight w:val="234"/>
        </w:trPr>
        <w:tc>
          <w:tcPr>
            <w:tcW w:w="15228" w:type="dxa"/>
            <w:gridSpan w:val="5"/>
            <w:tcBorders>
              <w:right w:val="single" w:sz="4" w:space="0" w:color="auto"/>
            </w:tcBorders>
            <w:shd w:val="pct10" w:color="auto" w:fill="FFFFFF"/>
          </w:tcPr>
          <w:p w14:paraId="3B428B96" w14:textId="77777777" w:rsidR="00AA3C74" w:rsidRPr="002146FB" w:rsidRDefault="00AA3C74" w:rsidP="00AA3C74">
            <w:pPr>
              <w:spacing w:before="120" w:after="120"/>
              <w:rPr>
                <w:rFonts w:ascii="Arial" w:hAnsi="Arial" w:cs="Arial"/>
                <w:b/>
                <w:bCs/>
              </w:rPr>
            </w:pPr>
            <w:r w:rsidRPr="002146FB">
              <w:rPr>
                <w:rFonts w:ascii="Arial" w:hAnsi="Arial" w:cs="Arial"/>
                <w:b/>
                <w:bCs/>
              </w:rPr>
              <w:t xml:space="preserve">Will the proposal have an impact on the physical environment? For example, will there be impacts on: </w:t>
            </w:r>
          </w:p>
        </w:tc>
      </w:tr>
      <w:tr w:rsidR="00AA3C74" w:rsidRPr="00D172F4" w14:paraId="2C729BBE" w14:textId="77777777" w:rsidTr="00AA3C74">
        <w:trPr>
          <w:cantSplit/>
          <w:trHeight w:val="234"/>
        </w:trPr>
        <w:tc>
          <w:tcPr>
            <w:tcW w:w="3167" w:type="dxa"/>
            <w:tcBorders>
              <w:right w:val="nil"/>
            </w:tcBorders>
            <w:vAlign w:val="center"/>
          </w:tcPr>
          <w:p w14:paraId="113FA153" w14:textId="77777777" w:rsidR="00AA3C74" w:rsidRPr="00D172F4" w:rsidRDefault="00AA3C74" w:rsidP="00AA3C74">
            <w:pPr>
              <w:pStyle w:val="NormalWeb"/>
              <w:spacing w:before="120" w:after="120"/>
              <w:jc w:val="center"/>
              <w:rPr>
                <w:rFonts w:ascii="Arial" w:hAnsi="Arial" w:cs="Arial"/>
              </w:rPr>
            </w:pPr>
          </w:p>
        </w:tc>
        <w:tc>
          <w:tcPr>
            <w:tcW w:w="1261" w:type="dxa"/>
            <w:tcBorders>
              <w:right w:val="single" w:sz="4" w:space="0" w:color="auto"/>
            </w:tcBorders>
            <w:vAlign w:val="center"/>
          </w:tcPr>
          <w:p w14:paraId="511C9790" w14:textId="77777777" w:rsidR="00AA3C74" w:rsidRPr="00D172F4" w:rsidRDefault="00AA3C74" w:rsidP="00AA3C74">
            <w:pPr>
              <w:pStyle w:val="Heading4"/>
              <w:spacing w:before="120" w:after="120"/>
              <w:rPr>
                <w:rFonts w:ascii="Arial" w:hAnsi="Arial" w:cs="Arial"/>
                <w:i/>
                <w:sz w:val="24"/>
                <w:szCs w:val="24"/>
              </w:rPr>
            </w:pPr>
            <w:r w:rsidRPr="00D172F4">
              <w:rPr>
                <w:rFonts w:ascii="Arial" w:hAnsi="Arial" w:cs="Arial"/>
                <w:sz w:val="24"/>
                <w:szCs w:val="24"/>
              </w:rPr>
              <w:t>Positive impact</w:t>
            </w:r>
          </w:p>
        </w:tc>
        <w:tc>
          <w:tcPr>
            <w:tcW w:w="1440" w:type="dxa"/>
            <w:vAlign w:val="center"/>
          </w:tcPr>
          <w:p w14:paraId="50EF58D0" w14:textId="77777777" w:rsidR="00AA3C74" w:rsidRPr="00D172F4" w:rsidRDefault="00AA3C74" w:rsidP="00AA3C74">
            <w:pPr>
              <w:pStyle w:val="Heading4"/>
              <w:spacing w:before="120" w:after="120"/>
              <w:rPr>
                <w:rFonts w:ascii="Arial" w:hAnsi="Arial" w:cs="Arial"/>
                <w:i/>
                <w:sz w:val="24"/>
                <w:szCs w:val="24"/>
              </w:rPr>
            </w:pPr>
            <w:r w:rsidRPr="00D172F4">
              <w:rPr>
                <w:rFonts w:ascii="Arial" w:hAnsi="Arial" w:cs="Arial"/>
                <w:sz w:val="24"/>
                <w:szCs w:val="24"/>
              </w:rPr>
              <w:t>Adverse impact</w:t>
            </w:r>
          </w:p>
        </w:tc>
        <w:tc>
          <w:tcPr>
            <w:tcW w:w="1440" w:type="dxa"/>
            <w:tcBorders>
              <w:right w:val="single" w:sz="4" w:space="0" w:color="auto"/>
            </w:tcBorders>
            <w:vAlign w:val="center"/>
          </w:tcPr>
          <w:p w14:paraId="092EF3D0" w14:textId="77777777" w:rsidR="00AA3C74" w:rsidRPr="00D172F4" w:rsidRDefault="00AA3C74" w:rsidP="00AA3C74">
            <w:pPr>
              <w:pStyle w:val="Heading4"/>
              <w:spacing w:before="120" w:after="120"/>
              <w:rPr>
                <w:rFonts w:ascii="Arial" w:hAnsi="Arial" w:cs="Arial"/>
                <w:i/>
                <w:sz w:val="24"/>
                <w:szCs w:val="24"/>
              </w:rPr>
            </w:pPr>
            <w:r w:rsidRPr="00D172F4">
              <w:rPr>
                <w:rFonts w:ascii="Arial" w:hAnsi="Arial" w:cs="Arial"/>
                <w:sz w:val="24"/>
                <w:szCs w:val="24"/>
              </w:rPr>
              <w:t>No impact</w:t>
            </w:r>
          </w:p>
        </w:tc>
        <w:tc>
          <w:tcPr>
            <w:tcW w:w="7920" w:type="dxa"/>
            <w:tcBorders>
              <w:right w:val="single" w:sz="4" w:space="0" w:color="auto"/>
            </w:tcBorders>
            <w:vAlign w:val="center"/>
          </w:tcPr>
          <w:p w14:paraId="694C3AA4" w14:textId="77777777" w:rsidR="00AA3C74" w:rsidRPr="00D172F4" w:rsidRDefault="00AA3C74" w:rsidP="00AA3C74">
            <w:pPr>
              <w:pStyle w:val="Heading4"/>
              <w:spacing w:before="120" w:after="120"/>
              <w:rPr>
                <w:rFonts w:ascii="Arial" w:hAnsi="Arial" w:cs="Arial"/>
                <w:i/>
                <w:sz w:val="24"/>
                <w:szCs w:val="24"/>
              </w:rPr>
            </w:pPr>
            <w:r w:rsidRPr="00D172F4">
              <w:rPr>
                <w:rFonts w:ascii="Arial" w:hAnsi="Arial" w:cs="Arial"/>
                <w:sz w:val="24"/>
                <w:szCs w:val="24"/>
              </w:rPr>
              <w:t>Reason or comment for impact rating</w:t>
            </w:r>
          </w:p>
        </w:tc>
      </w:tr>
      <w:tr w:rsidR="00AA3C74" w:rsidRPr="002146FB" w14:paraId="024BFB1F" w14:textId="77777777" w:rsidTr="00AA3C74">
        <w:trPr>
          <w:cantSplit/>
          <w:trHeight w:val="234"/>
        </w:trPr>
        <w:tc>
          <w:tcPr>
            <w:tcW w:w="3167" w:type="dxa"/>
            <w:tcBorders>
              <w:right w:val="nil"/>
            </w:tcBorders>
          </w:tcPr>
          <w:p w14:paraId="43CD8CA8" w14:textId="77777777" w:rsidR="00AA3C74" w:rsidRPr="002146FB" w:rsidRDefault="00AA3C74" w:rsidP="00AA3C74">
            <w:pPr>
              <w:pStyle w:val="BodyTextIndent2"/>
              <w:spacing w:before="120" w:after="120"/>
              <w:ind w:left="0" w:firstLine="0"/>
              <w:rPr>
                <w:rFonts w:ascii="Arial" w:hAnsi="Arial" w:cs="Arial"/>
                <w:sz w:val="24"/>
                <w:szCs w:val="24"/>
              </w:rPr>
            </w:pPr>
            <w:r>
              <w:rPr>
                <w:rFonts w:ascii="Arial" w:hAnsi="Arial" w:cs="Arial"/>
                <w:sz w:val="24"/>
                <w:szCs w:val="24"/>
              </w:rPr>
              <w:t>4</w:t>
            </w:r>
            <w:r w:rsidRPr="002146FB">
              <w:rPr>
                <w:rFonts w:ascii="Arial" w:hAnsi="Arial" w:cs="Arial"/>
                <w:sz w:val="24"/>
                <w:szCs w:val="24"/>
              </w:rPr>
              <w:t xml:space="preserve">.1 Living conditions? </w:t>
            </w:r>
          </w:p>
        </w:tc>
        <w:tc>
          <w:tcPr>
            <w:tcW w:w="1261" w:type="dxa"/>
            <w:tcBorders>
              <w:right w:val="single" w:sz="4" w:space="0" w:color="auto"/>
            </w:tcBorders>
            <w:shd w:val="clear" w:color="auto" w:fill="auto"/>
          </w:tcPr>
          <w:p w14:paraId="3F99F18E" w14:textId="77777777" w:rsidR="00AA3C74" w:rsidRPr="002146FB" w:rsidRDefault="00AA3C74" w:rsidP="00AA3C74">
            <w:pPr>
              <w:spacing w:before="120" w:after="120"/>
              <w:rPr>
                <w:rFonts w:ascii="Arial" w:hAnsi="Arial" w:cs="Arial"/>
              </w:rPr>
            </w:pPr>
          </w:p>
        </w:tc>
        <w:tc>
          <w:tcPr>
            <w:tcW w:w="1440" w:type="dxa"/>
          </w:tcPr>
          <w:p w14:paraId="0FD4BD57" w14:textId="77777777" w:rsidR="00AA3C74" w:rsidRPr="002146FB" w:rsidRDefault="00AA3C74" w:rsidP="00AA3C74">
            <w:pPr>
              <w:spacing w:before="120" w:after="120"/>
              <w:rPr>
                <w:rFonts w:ascii="Arial" w:hAnsi="Arial" w:cs="Arial"/>
              </w:rPr>
            </w:pPr>
          </w:p>
        </w:tc>
        <w:tc>
          <w:tcPr>
            <w:tcW w:w="1440" w:type="dxa"/>
            <w:tcBorders>
              <w:right w:val="single" w:sz="4" w:space="0" w:color="auto"/>
            </w:tcBorders>
            <w:shd w:val="clear" w:color="auto" w:fill="auto"/>
          </w:tcPr>
          <w:p w14:paraId="6F706388" w14:textId="77777777" w:rsidR="00AA3C74" w:rsidRPr="002146FB" w:rsidRDefault="00311214" w:rsidP="00AA3C74">
            <w:pPr>
              <w:spacing w:before="120" w:after="120"/>
              <w:rPr>
                <w:rFonts w:ascii="Arial" w:hAnsi="Arial" w:cs="Arial"/>
              </w:rPr>
            </w:pPr>
            <w:r w:rsidRPr="00B634D0">
              <w:rPr>
                <w:rFonts w:ascii="Arial" w:hAnsi="Arial" w:cs="Arial"/>
                <w:sz w:val="36"/>
                <w:szCs w:val="36"/>
              </w:rPr>
              <w:t>√</w:t>
            </w:r>
          </w:p>
        </w:tc>
        <w:tc>
          <w:tcPr>
            <w:tcW w:w="7920" w:type="dxa"/>
            <w:tcBorders>
              <w:right w:val="single" w:sz="4" w:space="0" w:color="auto"/>
            </w:tcBorders>
            <w:shd w:val="clear" w:color="auto" w:fill="auto"/>
          </w:tcPr>
          <w:p w14:paraId="3DC32414" w14:textId="48224E13" w:rsidR="00AA3C74" w:rsidRPr="002146FB" w:rsidRDefault="005B7CCE" w:rsidP="009560CC">
            <w:pPr>
              <w:spacing w:before="120" w:after="120"/>
              <w:rPr>
                <w:rFonts w:ascii="Arial" w:hAnsi="Arial" w:cs="Arial"/>
              </w:rPr>
            </w:pPr>
            <w:r>
              <w:rPr>
                <w:rFonts w:ascii="Arial" w:hAnsi="Arial" w:cs="Arial"/>
              </w:rPr>
              <w:t xml:space="preserve">Delivered within </w:t>
            </w:r>
            <w:r w:rsidR="00311214">
              <w:rPr>
                <w:rFonts w:ascii="Arial" w:hAnsi="Arial" w:cs="Arial"/>
              </w:rPr>
              <w:t>family homes or centres</w:t>
            </w:r>
            <w:r w:rsidR="00ED67A8">
              <w:rPr>
                <w:rFonts w:ascii="Arial" w:hAnsi="Arial" w:cs="Arial"/>
              </w:rPr>
              <w:t xml:space="preserve"> close to homes.</w:t>
            </w:r>
            <w:r w:rsidR="00311214">
              <w:rPr>
                <w:rFonts w:ascii="Arial" w:hAnsi="Arial" w:cs="Arial"/>
              </w:rPr>
              <w:t xml:space="preserve"> Able to</w:t>
            </w:r>
            <w:r>
              <w:rPr>
                <w:rFonts w:ascii="Arial" w:hAnsi="Arial" w:cs="Arial"/>
              </w:rPr>
              <w:t xml:space="preserve"> signpost to local services for those who require further specific input relating to poverty, housing and employment.</w:t>
            </w:r>
          </w:p>
        </w:tc>
      </w:tr>
      <w:tr w:rsidR="00AA3C74" w:rsidRPr="002146FB" w14:paraId="2596AB04" w14:textId="77777777" w:rsidTr="00AA3C74">
        <w:trPr>
          <w:cantSplit/>
          <w:trHeight w:val="234"/>
        </w:trPr>
        <w:tc>
          <w:tcPr>
            <w:tcW w:w="3167" w:type="dxa"/>
            <w:tcBorders>
              <w:right w:val="nil"/>
            </w:tcBorders>
          </w:tcPr>
          <w:p w14:paraId="37ED7E4C" w14:textId="77777777" w:rsidR="00AA3C74" w:rsidRPr="002146FB" w:rsidRDefault="00AA3C74" w:rsidP="00AA3C74">
            <w:pPr>
              <w:spacing w:before="120" w:after="120" w:line="200" w:lineRule="exact"/>
              <w:rPr>
                <w:rFonts w:ascii="Arial" w:hAnsi="Arial" w:cs="Arial"/>
                <w:b/>
              </w:rPr>
            </w:pPr>
            <w:r>
              <w:rPr>
                <w:rFonts w:ascii="Arial" w:hAnsi="Arial" w:cs="Arial"/>
                <w:b/>
              </w:rPr>
              <w:t>4</w:t>
            </w:r>
            <w:r w:rsidRPr="002146FB">
              <w:rPr>
                <w:rFonts w:ascii="Arial" w:hAnsi="Arial" w:cs="Arial"/>
                <w:b/>
              </w:rPr>
              <w:t xml:space="preserve">.2 Working conditions? </w:t>
            </w:r>
          </w:p>
        </w:tc>
        <w:tc>
          <w:tcPr>
            <w:tcW w:w="1261" w:type="dxa"/>
            <w:tcBorders>
              <w:right w:val="single" w:sz="4" w:space="0" w:color="auto"/>
            </w:tcBorders>
            <w:shd w:val="clear" w:color="auto" w:fill="auto"/>
          </w:tcPr>
          <w:p w14:paraId="2D12FFA2" w14:textId="77777777" w:rsidR="00AA3C74" w:rsidRPr="002146FB" w:rsidRDefault="00AA3C74" w:rsidP="00AA3C74">
            <w:pPr>
              <w:spacing w:before="120" w:after="120"/>
              <w:rPr>
                <w:rFonts w:ascii="Arial" w:hAnsi="Arial" w:cs="Arial"/>
              </w:rPr>
            </w:pPr>
          </w:p>
        </w:tc>
        <w:tc>
          <w:tcPr>
            <w:tcW w:w="1440" w:type="dxa"/>
          </w:tcPr>
          <w:p w14:paraId="4CE5A20C" w14:textId="77777777" w:rsidR="00AA3C74" w:rsidRPr="002146FB" w:rsidRDefault="00AA3C74" w:rsidP="00AA3C74">
            <w:pPr>
              <w:spacing w:before="120" w:after="120"/>
              <w:rPr>
                <w:rFonts w:ascii="Arial" w:hAnsi="Arial" w:cs="Arial"/>
              </w:rPr>
            </w:pPr>
          </w:p>
        </w:tc>
        <w:tc>
          <w:tcPr>
            <w:tcW w:w="1440" w:type="dxa"/>
            <w:tcBorders>
              <w:right w:val="single" w:sz="4" w:space="0" w:color="auto"/>
            </w:tcBorders>
            <w:shd w:val="clear" w:color="auto" w:fill="auto"/>
          </w:tcPr>
          <w:p w14:paraId="2086890B" w14:textId="77777777" w:rsidR="00AA3C74" w:rsidRPr="002146FB" w:rsidRDefault="00B634D0" w:rsidP="00AA3C74">
            <w:pPr>
              <w:spacing w:before="120" w:after="120"/>
              <w:rPr>
                <w:rFonts w:ascii="Arial" w:hAnsi="Arial" w:cs="Arial"/>
              </w:rPr>
            </w:pPr>
            <w:r w:rsidRPr="00B634D0">
              <w:rPr>
                <w:rFonts w:ascii="Arial" w:hAnsi="Arial" w:cs="Arial"/>
                <w:sz w:val="36"/>
                <w:szCs w:val="36"/>
              </w:rPr>
              <w:t>√</w:t>
            </w:r>
          </w:p>
        </w:tc>
        <w:tc>
          <w:tcPr>
            <w:tcW w:w="7920" w:type="dxa"/>
            <w:tcBorders>
              <w:right w:val="single" w:sz="4" w:space="0" w:color="auto"/>
            </w:tcBorders>
            <w:shd w:val="clear" w:color="auto" w:fill="auto"/>
          </w:tcPr>
          <w:p w14:paraId="644426F0" w14:textId="77777777" w:rsidR="00AA3C74" w:rsidRPr="002146FB" w:rsidRDefault="005B7CCE" w:rsidP="00AA3C74">
            <w:pPr>
              <w:spacing w:before="120" w:after="120"/>
              <w:rPr>
                <w:rFonts w:ascii="Arial" w:hAnsi="Arial" w:cs="Arial"/>
              </w:rPr>
            </w:pPr>
            <w:r>
              <w:rPr>
                <w:rFonts w:ascii="Arial" w:hAnsi="Arial" w:cs="Arial"/>
              </w:rPr>
              <w:t xml:space="preserve">As above </w:t>
            </w:r>
          </w:p>
        </w:tc>
      </w:tr>
      <w:tr w:rsidR="00AA3C74" w:rsidRPr="002146FB" w14:paraId="585958A4" w14:textId="77777777" w:rsidTr="00AA3C74">
        <w:trPr>
          <w:cantSplit/>
          <w:trHeight w:val="234"/>
        </w:trPr>
        <w:tc>
          <w:tcPr>
            <w:tcW w:w="3167" w:type="dxa"/>
            <w:tcBorders>
              <w:right w:val="nil"/>
            </w:tcBorders>
          </w:tcPr>
          <w:p w14:paraId="202B8C86" w14:textId="77777777" w:rsidR="00AA3C74" w:rsidRPr="002146FB" w:rsidRDefault="00AA3C74" w:rsidP="00AA3C74">
            <w:pPr>
              <w:spacing w:before="120" w:after="120" w:line="200" w:lineRule="exact"/>
              <w:rPr>
                <w:rFonts w:ascii="Arial" w:hAnsi="Arial" w:cs="Arial"/>
                <w:b/>
              </w:rPr>
            </w:pPr>
            <w:r>
              <w:rPr>
                <w:rFonts w:ascii="Arial" w:hAnsi="Arial" w:cs="Arial"/>
                <w:b/>
              </w:rPr>
              <w:lastRenderedPageBreak/>
              <w:t>4</w:t>
            </w:r>
            <w:r w:rsidRPr="002146FB">
              <w:rPr>
                <w:rFonts w:ascii="Arial" w:hAnsi="Arial" w:cs="Arial"/>
                <w:b/>
              </w:rPr>
              <w:t>.3 Pollution or climate change?</w:t>
            </w:r>
          </w:p>
        </w:tc>
        <w:tc>
          <w:tcPr>
            <w:tcW w:w="1261" w:type="dxa"/>
            <w:tcBorders>
              <w:right w:val="single" w:sz="4" w:space="0" w:color="auto"/>
            </w:tcBorders>
            <w:shd w:val="clear" w:color="auto" w:fill="auto"/>
          </w:tcPr>
          <w:p w14:paraId="41BAC2E0" w14:textId="77777777" w:rsidR="00AA3C74" w:rsidRPr="002146FB" w:rsidRDefault="00AA3C74" w:rsidP="00AA3C74">
            <w:pPr>
              <w:spacing w:before="120" w:after="120"/>
              <w:rPr>
                <w:rFonts w:ascii="Arial" w:hAnsi="Arial" w:cs="Arial"/>
              </w:rPr>
            </w:pPr>
          </w:p>
        </w:tc>
        <w:tc>
          <w:tcPr>
            <w:tcW w:w="1440" w:type="dxa"/>
          </w:tcPr>
          <w:p w14:paraId="34D2EF2E" w14:textId="77777777" w:rsidR="00AA3C74" w:rsidRPr="002146FB" w:rsidRDefault="00AA3C74" w:rsidP="00AA3C74">
            <w:pPr>
              <w:spacing w:before="120" w:after="120"/>
              <w:rPr>
                <w:rFonts w:ascii="Arial" w:hAnsi="Arial" w:cs="Arial"/>
              </w:rPr>
            </w:pPr>
          </w:p>
        </w:tc>
        <w:tc>
          <w:tcPr>
            <w:tcW w:w="1440" w:type="dxa"/>
            <w:tcBorders>
              <w:right w:val="single" w:sz="4" w:space="0" w:color="auto"/>
            </w:tcBorders>
            <w:shd w:val="clear" w:color="auto" w:fill="auto"/>
          </w:tcPr>
          <w:p w14:paraId="1B2E8F74" w14:textId="77777777" w:rsidR="00AA3C74" w:rsidRPr="002146FB" w:rsidRDefault="00B634D0" w:rsidP="00AA3C74">
            <w:pPr>
              <w:spacing w:before="120" w:after="120"/>
              <w:rPr>
                <w:rFonts w:ascii="Arial" w:hAnsi="Arial" w:cs="Arial"/>
              </w:rPr>
            </w:pPr>
            <w:r w:rsidRPr="00B634D0">
              <w:rPr>
                <w:rFonts w:ascii="Arial" w:hAnsi="Arial" w:cs="Arial"/>
                <w:sz w:val="36"/>
                <w:szCs w:val="36"/>
              </w:rPr>
              <w:t>√</w:t>
            </w:r>
          </w:p>
        </w:tc>
        <w:tc>
          <w:tcPr>
            <w:tcW w:w="7920" w:type="dxa"/>
            <w:tcBorders>
              <w:right w:val="single" w:sz="4" w:space="0" w:color="auto"/>
            </w:tcBorders>
            <w:shd w:val="clear" w:color="auto" w:fill="auto"/>
          </w:tcPr>
          <w:p w14:paraId="64422384" w14:textId="787888F1" w:rsidR="00AA3C74" w:rsidRPr="002146FB" w:rsidRDefault="00D87502" w:rsidP="00930AA9">
            <w:pPr>
              <w:pStyle w:val="CommentText"/>
              <w:spacing w:before="120" w:after="120"/>
              <w:rPr>
                <w:rFonts w:ascii="Arial" w:hAnsi="Arial" w:cs="Arial"/>
              </w:rPr>
            </w:pPr>
            <w:r>
              <w:rPr>
                <w:rFonts w:ascii="Arial" w:hAnsi="Arial" w:cs="Arial"/>
                <w:sz w:val="24"/>
                <w:szCs w:val="24"/>
              </w:rPr>
              <w:t xml:space="preserve">Digital methods of delivery of child healthy weight programmes </w:t>
            </w:r>
            <w:r w:rsidR="00A74852" w:rsidRPr="00096CA0">
              <w:rPr>
                <w:rFonts w:ascii="Arial" w:hAnsi="Arial" w:cs="Arial"/>
                <w:sz w:val="24"/>
                <w:szCs w:val="24"/>
              </w:rPr>
              <w:t>have a positive impact on</w:t>
            </w:r>
            <w:r>
              <w:rPr>
                <w:rFonts w:ascii="Arial" w:hAnsi="Arial" w:cs="Arial"/>
                <w:sz w:val="24"/>
                <w:szCs w:val="24"/>
              </w:rPr>
              <w:t xml:space="preserve"> the</w:t>
            </w:r>
            <w:r w:rsidR="00A74852" w:rsidRPr="00096CA0">
              <w:rPr>
                <w:rFonts w:ascii="Arial" w:hAnsi="Arial" w:cs="Arial"/>
                <w:sz w:val="24"/>
                <w:szCs w:val="24"/>
              </w:rPr>
              <w:t xml:space="preserve"> environment</w:t>
            </w:r>
            <w:r>
              <w:rPr>
                <w:rFonts w:ascii="Arial" w:hAnsi="Arial" w:cs="Arial"/>
                <w:sz w:val="24"/>
                <w:szCs w:val="24"/>
              </w:rPr>
              <w:t xml:space="preserve">. </w:t>
            </w:r>
            <w:r w:rsidR="00A74852" w:rsidRPr="00096CA0">
              <w:rPr>
                <w:rFonts w:ascii="Arial" w:hAnsi="Arial" w:cs="Arial"/>
                <w:sz w:val="24"/>
                <w:szCs w:val="24"/>
              </w:rPr>
              <w:t>Delivery is flexible with face to face, telehealth and digital pathways available. Delivery in local communities at times that suit</w:t>
            </w:r>
            <w:r>
              <w:rPr>
                <w:rFonts w:ascii="Arial" w:hAnsi="Arial" w:cs="Arial"/>
                <w:sz w:val="24"/>
                <w:szCs w:val="24"/>
              </w:rPr>
              <w:t xml:space="preserve"> </w:t>
            </w:r>
            <w:r w:rsidR="00A74852" w:rsidRPr="00096CA0">
              <w:rPr>
                <w:rFonts w:ascii="Arial" w:hAnsi="Arial" w:cs="Arial"/>
                <w:sz w:val="24"/>
                <w:szCs w:val="24"/>
              </w:rPr>
              <w:t>reduces the need for travel to centralised locations</w:t>
            </w:r>
            <w:r>
              <w:rPr>
                <w:rFonts w:ascii="Arial" w:hAnsi="Arial" w:cs="Arial"/>
                <w:sz w:val="24"/>
                <w:szCs w:val="24"/>
              </w:rPr>
              <w:t>;</w:t>
            </w:r>
            <w:r w:rsidR="00A74852" w:rsidRPr="00096CA0">
              <w:rPr>
                <w:rFonts w:ascii="Arial" w:hAnsi="Arial" w:cs="Arial"/>
                <w:sz w:val="24"/>
                <w:szCs w:val="24"/>
              </w:rPr>
              <w:t xml:space="preserve"> this has also been positively impacted by the development of the digital pathways</w:t>
            </w:r>
            <w:r>
              <w:rPr>
                <w:rFonts w:ascii="Arial" w:hAnsi="Arial" w:cs="Arial"/>
                <w:sz w:val="24"/>
                <w:szCs w:val="24"/>
              </w:rPr>
              <w:t xml:space="preserve">. </w:t>
            </w:r>
          </w:p>
        </w:tc>
      </w:tr>
      <w:tr w:rsidR="00AA3C74" w:rsidRPr="002146FB" w14:paraId="04714F7C" w14:textId="77777777" w:rsidTr="00AA3C74">
        <w:trPr>
          <w:trHeight w:val="234"/>
        </w:trPr>
        <w:tc>
          <w:tcPr>
            <w:tcW w:w="15228" w:type="dxa"/>
            <w:gridSpan w:val="5"/>
            <w:tcBorders>
              <w:right w:val="single" w:sz="4" w:space="0" w:color="auto"/>
            </w:tcBorders>
            <w:shd w:val="pct10" w:color="auto" w:fill="FFFFFF"/>
          </w:tcPr>
          <w:p w14:paraId="76AA75AC" w14:textId="77777777" w:rsidR="00AA3C74" w:rsidRPr="002146FB" w:rsidRDefault="00AA3C74" w:rsidP="00AA3C74">
            <w:pPr>
              <w:pStyle w:val="NormalWeb"/>
              <w:spacing w:before="120" w:after="120"/>
              <w:rPr>
                <w:rFonts w:ascii="Arial" w:hAnsi="Arial" w:cs="Arial"/>
                <w:b/>
                <w:bCs/>
              </w:rPr>
            </w:pPr>
            <w:r w:rsidRPr="002146FB">
              <w:rPr>
                <w:rFonts w:ascii="Arial" w:hAnsi="Arial" w:cs="Arial"/>
              </w:rPr>
              <w:br w:type="page"/>
            </w:r>
            <w:r w:rsidRPr="002146FB">
              <w:rPr>
                <w:rFonts w:ascii="Arial" w:hAnsi="Arial" w:cs="Arial"/>
                <w:b/>
                <w:bCs/>
              </w:rPr>
              <w:t xml:space="preserve">Will the proposal affect access to and experience of services?  For example: </w:t>
            </w:r>
          </w:p>
        </w:tc>
      </w:tr>
      <w:tr w:rsidR="00AA3C74" w:rsidRPr="00D172F4" w14:paraId="6C665B67" w14:textId="77777777" w:rsidTr="00AA3C74">
        <w:trPr>
          <w:cantSplit/>
          <w:trHeight w:val="234"/>
        </w:trPr>
        <w:tc>
          <w:tcPr>
            <w:tcW w:w="3167" w:type="dxa"/>
            <w:tcBorders>
              <w:right w:val="nil"/>
            </w:tcBorders>
            <w:vAlign w:val="center"/>
          </w:tcPr>
          <w:p w14:paraId="0A02EF3D" w14:textId="77777777" w:rsidR="00AA3C74" w:rsidRPr="00D172F4" w:rsidRDefault="00AA3C74" w:rsidP="00AA3C74">
            <w:pPr>
              <w:pStyle w:val="NormalWeb"/>
              <w:spacing w:before="120" w:after="120"/>
              <w:jc w:val="center"/>
              <w:rPr>
                <w:rFonts w:ascii="Arial" w:hAnsi="Arial" w:cs="Arial"/>
              </w:rPr>
            </w:pPr>
          </w:p>
        </w:tc>
        <w:tc>
          <w:tcPr>
            <w:tcW w:w="1261" w:type="dxa"/>
            <w:tcBorders>
              <w:right w:val="single" w:sz="4" w:space="0" w:color="auto"/>
            </w:tcBorders>
            <w:vAlign w:val="center"/>
          </w:tcPr>
          <w:p w14:paraId="2DA0AA90" w14:textId="77777777" w:rsidR="00AA3C74" w:rsidRPr="00D172F4" w:rsidRDefault="00AA3C74" w:rsidP="00AA3C74">
            <w:pPr>
              <w:pStyle w:val="Heading4"/>
              <w:spacing w:before="120" w:after="120"/>
              <w:rPr>
                <w:rFonts w:ascii="Arial" w:hAnsi="Arial" w:cs="Arial"/>
                <w:i/>
                <w:sz w:val="24"/>
                <w:szCs w:val="24"/>
              </w:rPr>
            </w:pPr>
            <w:r w:rsidRPr="00D172F4">
              <w:rPr>
                <w:rFonts w:ascii="Arial" w:hAnsi="Arial" w:cs="Arial"/>
                <w:sz w:val="24"/>
                <w:szCs w:val="24"/>
              </w:rPr>
              <w:t>Positive impact</w:t>
            </w:r>
          </w:p>
        </w:tc>
        <w:tc>
          <w:tcPr>
            <w:tcW w:w="1440" w:type="dxa"/>
            <w:vAlign w:val="center"/>
          </w:tcPr>
          <w:p w14:paraId="07BC2105" w14:textId="77777777" w:rsidR="00AA3C74" w:rsidRPr="00D172F4" w:rsidRDefault="00AA3C74" w:rsidP="00AA3C74">
            <w:pPr>
              <w:pStyle w:val="Heading4"/>
              <w:spacing w:before="120" w:after="120"/>
              <w:rPr>
                <w:rFonts w:ascii="Arial" w:hAnsi="Arial" w:cs="Arial"/>
                <w:i/>
                <w:sz w:val="24"/>
                <w:szCs w:val="24"/>
              </w:rPr>
            </w:pPr>
            <w:r w:rsidRPr="00D172F4">
              <w:rPr>
                <w:rFonts w:ascii="Arial" w:hAnsi="Arial" w:cs="Arial"/>
                <w:sz w:val="24"/>
                <w:szCs w:val="24"/>
              </w:rPr>
              <w:t>Adverse impact</w:t>
            </w:r>
          </w:p>
        </w:tc>
        <w:tc>
          <w:tcPr>
            <w:tcW w:w="1440" w:type="dxa"/>
            <w:tcBorders>
              <w:right w:val="single" w:sz="4" w:space="0" w:color="auto"/>
            </w:tcBorders>
            <w:vAlign w:val="center"/>
          </w:tcPr>
          <w:p w14:paraId="574B73F6" w14:textId="77777777" w:rsidR="00AA3C74" w:rsidRPr="00D172F4" w:rsidRDefault="00AA3C74" w:rsidP="00AA3C74">
            <w:pPr>
              <w:pStyle w:val="Heading4"/>
              <w:spacing w:before="120" w:after="120"/>
              <w:rPr>
                <w:rFonts w:ascii="Arial" w:hAnsi="Arial" w:cs="Arial"/>
                <w:i/>
                <w:sz w:val="24"/>
                <w:szCs w:val="24"/>
              </w:rPr>
            </w:pPr>
            <w:r w:rsidRPr="00D172F4">
              <w:rPr>
                <w:rFonts w:ascii="Arial" w:hAnsi="Arial" w:cs="Arial"/>
                <w:sz w:val="24"/>
                <w:szCs w:val="24"/>
              </w:rPr>
              <w:t>No impact</w:t>
            </w:r>
          </w:p>
        </w:tc>
        <w:tc>
          <w:tcPr>
            <w:tcW w:w="7920" w:type="dxa"/>
            <w:tcBorders>
              <w:right w:val="single" w:sz="4" w:space="0" w:color="auto"/>
            </w:tcBorders>
            <w:vAlign w:val="center"/>
          </w:tcPr>
          <w:p w14:paraId="04AC9896" w14:textId="77777777" w:rsidR="00AA3C74" w:rsidRPr="00D172F4" w:rsidRDefault="00AA3C74" w:rsidP="00AA3C74">
            <w:pPr>
              <w:pStyle w:val="Heading4"/>
              <w:spacing w:before="120" w:after="120"/>
              <w:rPr>
                <w:rFonts w:ascii="Arial" w:hAnsi="Arial" w:cs="Arial"/>
                <w:i/>
                <w:sz w:val="24"/>
                <w:szCs w:val="24"/>
              </w:rPr>
            </w:pPr>
            <w:r w:rsidRPr="00D172F4">
              <w:rPr>
                <w:rFonts w:ascii="Arial" w:hAnsi="Arial" w:cs="Arial"/>
                <w:sz w:val="24"/>
                <w:szCs w:val="24"/>
              </w:rPr>
              <w:t>Reason or comment for impact rating</w:t>
            </w:r>
          </w:p>
        </w:tc>
      </w:tr>
      <w:tr w:rsidR="00AA3C74" w:rsidRPr="002146FB" w14:paraId="4AB77F0E" w14:textId="77777777" w:rsidTr="00AA3C74">
        <w:trPr>
          <w:cantSplit/>
          <w:trHeight w:val="234"/>
        </w:trPr>
        <w:tc>
          <w:tcPr>
            <w:tcW w:w="3167" w:type="dxa"/>
            <w:tcBorders>
              <w:right w:val="nil"/>
            </w:tcBorders>
          </w:tcPr>
          <w:p w14:paraId="2DCD5F01" w14:textId="77777777" w:rsidR="00AA3C74" w:rsidRPr="002146FB" w:rsidRDefault="00AA3C74" w:rsidP="00AA3C74">
            <w:pPr>
              <w:spacing w:before="120" w:after="120"/>
              <w:rPr>
                <w:rFonts w:ascii="Arial" w:hAnsi="Arial" w:cs="Arial"/>
                <w:b/>
              </w:rPr>
            </w:pPr>
            <w:r w:rsidRPr="002146FB">
              <w:rPr>
                <w:rFonts w:ascii="Arial" w:hAnsi="Arial" w:cs="Arial"/>
                <w:b/>
              </w:rPr>
              <w:t xml:space="preserve">Health care </w:t>
            </w:r>
          </w:p>
        </w:tc>
        <w:tc>
          <w:tcPr>
            <w:tcW w:w="1261" w:type="dxa"/>
            <w:tcBorders>
              <w:right w:val="single" w:sz="4" w:space="0" w:color="auto"/>
            </w:tcBorders>
            <w:shd w:val="clear" w:color="auto" w:fill="auto"/>
          </w:tcPr>
          <w:p w14:paraId="3AC26216" w14:textId="77777777" w:rsidR="00AA3C74" w:rsidRPr="002146FB" w:rsidRDefault="00B634D0" w:rsidP="00AA3C74">
            <w:pPr>
              <w:spacing w:before="120" w:after="120"/>
              <w:rPr>
                <w:rFonts w:ascii="Arial" w:hAnsi="Arial" w:cs="Arial"/>
              </w:rPr>
            </w:pPr>
            <w:r w:rsidRPr="00B634D0">
              <w:rPr>
                <w:rFonts w:ascii="Arial" w:hAnsi="Arial" w:cs="Arial"/>
                <w:sz w:val="36"/>
                <w:szCs w:val="36"/>
              </w:rPr>
              <w:t>√</w:t>
            </w:r>
          </w:p>
        </w:tc>
        <w:tc>
          <w:tcPr>
            <w:tcW w:w="1440" w:type="dxa"/>
          </w:tcPr>
          <w:p w14:paraId="4E39ACB9" w14:textId="77777777" w:rsidR="00AA3C74" w:rsidRPr="002146FB" w:rsidRDefault="00AA3C74" w:rsidP="00AA3C74">
            <w:pPr>
              <w:spacing w:before="120" w:after="120"/>
              <w:rPr>
                <w:rFonts w:ascii="Arial" w:hAnsi="Arial" w:cs="Arial"/>
              </w:rPr>
            </w:pPr>
          </w:p>
        </w:tc>
        <w:tc>
          <w:tcPr>
            <w:tcW w:w="1440" w:type="dxa"/>
            <w:tcBorders>
              <w:right w:val="single" w:sz="4" w:space="0" w:color="auto"/>
            </w:tcBorders>
            <w:shd w:val="clear" w:color="auto" w:fill="auto"/>
          </w:tcPr>
          <w:p w14:paraId="15A42108" w14:textId="77777777" w:rsidR="00AA3C74" w:rsidRPr="002146FB" w:rsidRDefault="00AA3C74" w:rsidP="00AA3C74">
            <w:pPr>
              <w:spacing w:before="120" w:after="120"/>
              <w:rPr>
                <w:rFonts w:ascii="Arial" w:hAnsi="Arial" w:cs="Arial"/>
              </w:rPr>
            </w:pPr>
          </w:p>
        </w:tc>
        <w:tc>
          <w:tcPr>
            <w:tcW w:w="7920" w:type="dxa"/>
            <w:tcBorders>
              <w:right w:val="single" w:sz="4" w:space="0" w:color="auto"/>
            </w:tcBorders>
            <w:shd w:val="clear" w:color="auto" w:fill="auto"/>
          </w:tcPr>
          <w:p w14:paraId="5493F1FE" w14:textId="271AC6CD" w:rsidR="00AA3C74" w:rsidRPr="002146FB" w:rsidRDefault="00311214" w:rsidP="00D87502">
            <w:pPr>
              <w:spacing w:before="120" w:after="120"/>
              <w:rPr>
                <w:rFonts w:ascii="Arial" w:hAnsi="Arial" w:cs="Arial"/>
              </w:rPr>
            </w:pPr>
            <w:r>
              <w:rPr>
                <w:rFonts w:ascii="Arial" w:hAnsi="Arial" w:cs="Arial"/>
              </w:rPr>
              <w:t>Improved access to relevant education relating to lifestyle and will aim to address health and wellbeing to reduce the risk of developing weight related health comorbidities and su</w:t>
            </w:r>
            <w:bookmarkStart w:id="0" w:name="_GoBack"/>
            <w:bookmarkEnd w:id="0"/>
            <w:r>
              <w:rPr>
                <w:rFonts w:ascii="Arial" w:hAnsi="Arial" w:cs="Arial"/>
              </w:rPr>
              <w:t>bsequent complications</w:t>
            </w:r>
            <w:r w:rsidR="00D87502">
              <w:rPr>
                <w:rFonts w:ascii="Arial" w:hAnsi="Arial" w:cs="Arial"/>
              </w:rPr>
              <w:t>.</w:t>
            </w:r>
          </w:p>
        </w:tc>
      </w:tr>
      <w:tr w:rsidR="00AA3C74" w:rsidRPr="002146FB" w14:paraId="007A1AA8" w14:textId="77777777" w:rsidTr="00AA3C74">
        <w:trPr>
          <w:cantSplit/>
          <w:trHeight w:val="234"/>
        </w:trPr>
        <w:tc>
          <w:tcPr>
            <w:tcW w:w="3167" w:type="dxa"/>
            <w:tcBorders>
              <w:right w:val="nil"/>
            </w:tcBorders>
          </w:tcPr>
          <w:p w14:paraId="7C92177F" w14:textId="77777777" w:rsidR="00AA3C74" w:rsidRPr="002146FB" w:rsidRDefault="00AA3C74" w:rsidP="00AA3C74">
            <w:pPr>
              <w:spacing w:before="120" w:after="120"/>
              <w:rPr>
                <w:rFonts w:ascii="Arial" w:hAnsi="Arial" w:cs="Arial"/>
                <w:b/>
              </w:rPr>
            </w:pPr>
            <w:r w:rsidRPr="002146FB">
              <w:rPr>
                <w:rFonts w:ascii="Arial" w:hAnsi="Arial" w:cs="Arial"/>
                <w:b/>
              </w:rPr>
              <w:t>Social Services</w:t>
            </w:r>
          </w:p>
        </w:tc>
        <w:tc>
          <w:tcPr>
            <w:tcW w:w="1261" w:type="dxa"/>
            <w:tcBorders>
              <w:right w:val="single" w:sz="4" w:space="0" w:color="auto"/>
            </w:tcBorders>
            <w:shd w:val="clear" w:color="auto" w:fill="auto"/>
          </w:tcPr>
          <w:p w14:paraId="0B9C540F" w14:textId="77777777" w:rsidR="00AA3C74" w:rsidRPr="002146FB" w:rsidRDefault="00AA3C74" w:rsidP="00AA3C74">
            <w:pPr>
              <w:spacing w:before="120" w:after="120"/>
              <w:rPr>
                <w:rFonts w:ascii="Arial" w:hAnsi="Arial" w:cs="Arial"/>
              </w:rPr>
            </w:pPr>
          </w:p>
        </w:tc>
        <w:tc>
          <w:tcPr>
            <w:tcW w:w="1440" w:type="dxa"/>
          </w:tcPr>
          <w:p w14:paraId="07516CBD" w14:textId="77777777" w:rsidR="00AA3C74" w:rsidRPr="002146FB" w:rsidRDefault="00AA3C74" w:rsidP="00AA3C74">
            <w:pPr>
              <w:spacing w:before="120" w:after="120"/>
              <w:rPr>
                <w:rFonts w:ascii="Arial" w:hAnsi="Arial" w:cs="Arial"/>
              </w:rPr>
            </w:pPr>
          </w:p>
        </w:tc>
        <w:tc>
          <w:tcPr>
            <w:tcW w:w="1440" w:type="dxa"/>
            <w:tcBorders>
              <w:right w:val="single" w:sz="4" w:space="0" w:color="auto"/>
            </w:tcBorders>
            <w:shd w:val="clear" w:color="auto" w:fill="auto"/>
          </w:tcPr>
          <w:p w14:paraId="59C5455B" w14:textId="77777777" w:rsidR="00AA3C74" w:rsidRPr="002146FB" w:rsidRDefault="00311214" w:rsidP="00AA3C74">
            <w:pPr>
              <w:spacing w:before="120" w:after="120"/>
              <w:rPr>
                <w:rFonts w:ascii="Arial" w:hAnsi="Arial" w:cs="Arial"/>
              </w:rPr>
            </w:pPr>
            <w:r w:rsidRPr="00B634D0">
              <w:rPr>
                <w:rFonts w:ascii="Arial" w:hAnsi="Arial" w:cs="Arial"/>
                <w:sz w:val="36"/>
                <w:szCs w:val="36"/>
              </w:rPr>
              <w:t>√</w:t>
            </w:r>
          </w:p>
        </w:tc>
        <w:tc>
          <w:tcPr>
            <w:tcW w:w="7920" w:type="dxa"/>
            <w:tcBorders>
              <w:right w:val="single" w:sz="4" w:space="0" w:color="auto"/>
            </w:tcBorders>
            <w:shd w:val="clear" w:color="auto" w:fill="auto"/>
          </w:tcPr>
          <w:p w14:paraId="13C1AAD5" w14:textId="443F7769" w:rsidR="00AA3C74" w:rsidRDefault="00311214" w:rsidP="00AA3C74">
            <w:pPr>
              <w:spacing w:before="120" w:after="120"/>
              <w:rPr>
                <w:rFonts w:ascii="Arial" w:hAnsi="Arial" w:cs="Arial"/>
              </w:rPr>
            </w:pPr>
            <w:r>
              <w:rPr>
                <w:rFonts w:ascii="Arial" w:hAnsi="Arial" w:cs="Arial"/>
              </w:rPr>
              <w:t>Referral procedure in place</w:t>
            </w:r>
            <w:r w:rsidR="00D87502">
              <w:rPr>
                <w:rFonts w:ascii="Arial" w:hAnsi="Arial" w:cs="Arial"/>
              </w:rPr>
              <w:t>.</w:t>
            </w:r>
          </w:p>
          <w:p w14:paraId="0002A4D4" w14:textId="306A07FB" w:rsidR="00612E1A" w:rsidRPr="002146FB" w:rsidRDefault="00612E1A" w:rsidP="00D87502">
            <w:pPr>
              <w:spacing w:before="120" w:after="120"/>
              <w:rPr>
                <w:rFonts w:ascii="Arial" w:hAnsi="Arial" w:cs="Arial"/>
              </w:rPr>
            </w:pPr>
            <w:r>
              <w:rPr>
                <w:rFonts w:ascii="Arial" w:hAnsi="Arial" w:cs="Arial"/>
              </w:rPr>
              <w:t>Close liaison and communication with child</w:t>
            </w:r>
            <w:r w:rsidR="00D87502">
              <w:rPr>
                <w:rFonts w:ascii="Arial" w:hAnsi="Arial" w:cs="Arial"/>
              </w:rPr>
              <w:t>’</w:t>
            </w:r>
            <w:r>
              <w:rPr>
                <w:rFonts w:ascii="Arial" w:hAnsi="Arial" w:cs="Arial"/>
              </w:rPr>
              <w:t>s named person and participation in</w:t>
            </w:r>
            <w:r w:rsidR="00D87502">
              <w:rPr>
                <w:rFonts w:ascii="Arial" w:hAnsi="Arial" w:cs="Arial"/>
              </w:rPr>
              <w:t xml:space="preserve"> multi-disciplinary m</w:t>
            </w:r>
            <w:r>
              <w:rPr>
                <w:rFonts w:ascii="Arial" w:hAnsi="Arial" w:cs="Arial"/>
              </w:rPr>
              <w:t>eetings as appropriate for pre fives</w:t>
            </w:r>
            <w:r w:rsidR="00D87502">
              <w:rPr>
                <w:rFonts w:ascii="Arial" w:hAnsi="Arial" w:cs="Arial"/>
              </w:rPr>
              <w:t>.</w:t>
            </w:r>
          </w:p>
        </w:tc>
      </w:tr>
      <w:tr w:rsidR="00AA3C74" w:rsidRPr="002146FB" w14:paraId="7C5CFDBD" w14:textId="77777777" w:rsidTr="00AA3C74">
        <w:trPr>
          <w:cantSplit/>
          <w:trHeight w:val="234"/>
        </w:trPr>
        <w:tc>
          <w:tcPr>
            <w:tcW w:w="3167" w:type="dxa"/>
            <w:tcBorders>
              <w:right w:val="nil"/>
            </w:tcBorders>
          </w:tcPr>
          <w:p w14:paraId="675D5701" w14:textId="77777777" w:rsidR="00AA3C74" w:rsidRPr="002146FB" w:rsidRDefault="00AA3C74" w:rsidP="00AA3C74">
            <w:pPr>
              <w:spacing w:before="120" w:after="120"/>
              <w:rPr>
                <w:rFonts w:ascii="Arial" w:hAnsi="Arial" w:cs="Arial"/>
                <w:b/>
              </w:rPr>
            </w:pPr>
            <w:r w:rsidRPr="002146FB">
              <w:rPr>
                <w:rFonts w:ascii="Arial" w:hAnsi="Arial" w:cs="Arial"/>
                <w:b/>
              </w:rPr>
              <w:t xml:space="preserve">Education </w:t>
            </w:r>
          </w:p>
        </w:tc>
        <w:tc>
          <w:tcPr>
            <w:tcW w:w="1261" w:type="dxa"/>
            <w:tcBorders>
              <w:right w:val="single" w:sz="4" w:space="0" w:color="auto"/>
            </w:tcBorders>
            <w:shd w:val="clear" w:color="auto" w:fill="auto"/>
          </w:tcPr>
          <w:p w14:paraId="02DF9CFA" w14:textId="77777777" w:rsidR="00AA3C74" w:rsidRPr="002146FB" w:rsidRDefault="00AA3C74" w:rsidP="00AA3C74">
            <w:pPr>
              <w:spacing w:before="120" w:after="120"/>
              <w:rPr>
                <w:rFonts w:ascii="Arial" w:hAnsi="Arial" w:cs="Arial"/>
              </w:rPr>
            </w:pPr>
          </w:p>
        </w:tc>
        <w:tc>
          <w:tcPr>
            <w:tcW w:w="1440" w:type="dxa"/>
          </w:tcPr>
          <w:p w14:paraId="5795E009" w14:textId="77777777" w:rsidR="00AA3C74" w:rsidRPr="002146FB" w:rsidRDefault="00AA3C74" w:rsidP="00AA3C74">
            <w:pPr>
              <w:spacing w:before="120" w:after="120"/>
              <w:rPr>
                <w:rFonts w:ascii="Arial" w:hAnsi="Arial" w:cs="Arial"/>
              </w:rPr>
            </w:pPr>
          </w:p>
        </w:tc>
        <w:tc>
          <w:tcPr>
            <w:tcW w:w="1440" w:type="dxa"/>
            <w:tcBorders>
              <w:right w:val="single" w:sz="4" w:space="0" w:color="auto"/>
            </w:tcBorders>
            <w:shd w:val="clear" w:color="auto" w:fill="auto"/>
          </w:tcPr>
          <w:p w14:paraId="2BC0A279" w14:textId="77777777" w:rsidR="00AA3C74" w:rsidRPr="002146FB" w:rsidRDefault="00311214" w:rsidP="00AA3C74">
            <w:pPr>
              <w:spacing w:before="120" w:after="120"/>
              <w:rPr>
                <w:rFonts w:ascii="Arial" w:hAnsi="Arial" w:cs="Arial"/>
              </w:rPr>
            </w:pPr>
            <w:r w:rsidRPr="00B634D0">
              <w:rPr>
                <w:rFonts w:ascii="Arial" w:hAnsi="Arial" w:cs="Arial"/>
                <w:sz w:val="36"/>
                <w:szCs w:val="36"/>
              </w:rPr>
              <w:t>√</w:t>
            </w:r>
          </w:p>
        </w:tc>
        <w:tc>
          <w:tcPr>
            <w:tcW w:w="7920" w:type="dxa"/>
            <w:tcBorders>
              <w:right w:val="single" w:sz="4" w:space="0" w:color="auto"/>
            </w:tcBorders>
            <w:shd w:val="clear" w:color="auto" w:fill="auto"/>
          </w:tcPr>
          <w:p w14:paraId="1825C756" w14:textId="6EC10338" w:rsidR="00AA3C74" w:rsidRPr="002146FB" w:rsidRDefault="00311214" w:rsidP="00AA3C74">
            <w:pPr>
              <w:spacing w:before="120" w:after="120"/>
              <w:rPr>
                <w:rFonts w:ascii="Arial" w:hAnsi="Arial" w:cs="Arial"/>
              </w:rPr>
            </w:pPr>
            <w:r>
              <w:rPr>
                <w:rFonts w:ascii="Arial" w:hAnsi="Arial" w:cs="Arial"/>
              </w:rPr>
              <w:t>Referral procedure in place</w:t>
            </w:r>
            <w:r w:rsidR="00D87502">
              <w:rPr>
                <w:rFonts w:ascii="Arial" w:hAnsi="Arial" w:cs="Arial"/>
              </w:rPr>
              <w:t>.</w:t>
            </w:r>
          </w:p>
        </w:tc>
      </w:tr>
      <w:tr w:rsidR="00AA3C74" w:rsidRPr="002146FB" w14:paraId="5B97B1AE" w14:textId="77777777" w:rsidTr="00AA3C74">
        <w:trPr>
          <w:cantSplit/>
          <w:trHeight w:val="234"/>
        </w:trPr>
        <w:tc>
          <w:tcPr>
            <w:tcW w:w="3167" w:type="dxa"/>
            <w:tcBorders>
              <w:right w:val="nil"/>
            </w:tcBorders>
          </w:tcPr>
          <w:p w14:paraId="167F3127" w14:textId="77777777" w:rsidR="00AA3C74" w:rsidRPr="002146FB" w:rsidRDefault="00AA3C74" w:rsidP="00AA3C74">
            <w:pPr>
              <w:spacing w:before="120" w:after="120"/>
              <w:rPr>
                <w:rFonts w:ascii="Arial" w:hAnsi="Arial" w:cs="Arial"/>
                <w:b/>
              </w:rPr>
            </w:pPr>
            <w:r w:rsidRPr="002146FB">
              <w:rPr>
                <w:rFonts w:ascii="Arial" w:hAnsi="Arial" w:cs="Arial"/>
                <w:b/>
              </w:rPr>
              <w:t xml:space="preserve">Transport </w:t>
            </w:r>
          </w:p>
        </w:tc>
        <w:tc>
          <w:tcPr>
            <w:tcW w:w="1261" w:type="dxa"/>
            <w:tcBorders>
              <w:right w:val="single" w:sz="4" w:space="0" w:color="auto"/>
            </w:tcBorders>
            <w:shd w:val="clear" w:color="auto" w:fill="auto"/>
          </w:tcPr>
          <w:p w14:paraId="288D5174" w14:textId="77777777" w:rsidR="00AA3C74" w:rsidRPr="002146FB" w:rsidRDefault="00311214" w:rsidP="00AA3C74">
            <w:pPr>
              <w:spacing w:before="120" w:after="120"/>
              <w:rPr>
                <w:rFonts w:ascii="Arial" w:hAnsi="Arial" w:cs="Arial"/>
              </w:rPr>
            </w:pPr>
            <w:r w:rsidRPr="00B634D0">
              <w:rPr>
                <w:rFonts w:ascii="Arial" w:hAnsi="Arial" w:cs="Arial"/>
                <w:sz w:val="36"/>
                <w:szCs w:val="36"/>
              </w:rPr>
              <w:t>√</w:t>
            </w:r>
          </w:p>
        </w:tc>
        <w:tc>
          <w:tcPr>
            <w:tcW w:w="1440" w:type="dxa"/>
          </w:tcPr>
          <w:p w14:paraId="507A9007" w14:textId="77777777" w:rsidR="00AA3C74" w:rsidRPr="002146FB" w:rsidRDefault="00AA3C74" w:rsidP="00AA3C74">
            <w:pPr>
              <w:spacing w:before="120" w:after="120"/>
              <w:rPr>
                <w:rFonts w:ascii="Arial" w:hAnsi="Arial" w:cs="Arial"/>
              </w:rPr>
            </w:pPr>
          </w:p>
        </w:tc>
        <w:tc>
          <w:tcPr>
            <w:tcW w:w="1440" w:type="dxa"/>
            <w:tcBorders>
              <w:right w:val="single" w:sz="4" w:space="0" w:color="auto"/>
            </w:tcBorders>
            <w:shd w:val="clear" w:color="auto" w:fill="auto"/>
          </w:tcPr>
          <w:p w14:paraId="08F441ED" w14:textId="77777777" w:rsidR="00AA3C74" w:rsidRPr="002146FB" w:rsidRDefault="00AA3C74" w:rsidP="00AA3C74">
            <w:pPr>
              <w:spacing w:before="120" w:after="120"/>
              <w:rPr>
                <w:rFonts w:ascii="Arial" w:hAnsi="Arial" w:cs="Arial"/>
              </w:rPr>
            </w:pPr>
          </w:p>
        </w:tc>
        <w:tc>
          <w:tcPr>
            <w:tcW w:w="7920" w:type="dxa"/>
            <w:tcBorders>
              <w:right w:val="single" w:sz="4" w:space="0" w:color="auto"/>
            </w:tcBorders>
            <w:shd w:val="clear" w:color="auto" w:fill="auto"/>
          </w:tcPr>
          <w:p w14:paraId="5CB00C2E" w14:textId="77777777" w:rsidR="00D87502" w:rsidRDefault="00311214" w:rsidP="00D87502">
            <w:pPr>
              <w:spacing w:before="120" w:after="120"/>
              <w:rPr>
                <w:rFonts w:ascii="Arial" w:hAnsi="Arial" w:cs="Arial"/>
              </w:rPr>
            </w:pPr>
            <w:r>
              <w:rPr>
                <w:rFonts w:ascii="Arial" w:hAnsi="Arial" w:cs="Arial"/>
              </w:rPr>
              <w:t>Delivery is flexible with face to face, telehealth a</w:t>
            </w:r>
            <w:r w:rsidR="00D87502">
              <w:rPr>
                <w:rFonts w:ascii="Arial" w:hAnsi="Arial" w:cs="Arial"/>
              </w:rPr>
              <w:t xml:space="preserve">nd digital pathways available. </w:t>
            </w:r>
            <w:r>
              <w:rPr>
                <w:rFonts w:ascii="Arial" w:hAnsi="Arial" w:cs="Arial"/>
              </w:rPr>
              <w:t>Delivery in local communities at times that suit reduces the need for travel to centralised locations</w:t>
            </w:r>
            <w:r w:rsidR="00D87502">
              <w:rPr>
                <w:rFonts w:ascii="Arial" w:hAnsi="Arial" w:cs="Arial"/>
              </w:rPr>
              <w:t xml:space="preserve">; </w:t>
            </w:r>
            <w:r>
              <w:rPr>
                <w:rFonts w:ascii="Arial" w:hAnsi="Arial" w:cs="Arial"/>
              </w:rPr>
              <w:t>this has also been positively impacted by the development of the digital pathways</w:t>
            </w:r>
            <w:r w:rsidR="00D87502">
              <w:rPr>
                <w:rFonts w:ascii="Arial" w:hAnsi="Arial" w:cs="Arial"/>
              </w:rPr>
              <w:t xml:space="preserve">. </w:t>
            </w:r>
          </w:p>
          <w:p w14:paraId="341D1ABE" w14:textId="1718110A" w:rsidR="00311214" w:rsidRPr="002146FB" w:rsidRDefault="00311214" w:rsidP="00D87502">
            <w:pPr>
              <w:spacing w:before="120" w:after="120"/>
              <w:rPr>
                <w:rFonts w:ascii="Arial" w:hAnsi="Arial" w:cs="Arial"/>
              </w:rPr>
            </w:pPr>
            <w:r>
              <w:rPr>
                <w:rFonts w:ascii="Arial" w:hAnsi="Arial" w:cs="Arial"/>
              </w:rPr>
              <w:t>Taxi service available i</w:t>
            </w:r>
            <w:r w:rsidR="00F822AB">
              <w:rPr>
                <w:rFonts w:ascii="Arial" w:hAnsi="Arial" w:cs="Arial"/>
              </w:rPr>
              <w:t>f</w:t>
            </w:r>
            <w:r>
              <w:rPr>
                <w:rFonts w:ascii="Arial" w:hAnsi="Arial" w:cs="Arial"/>
              </w:rPr>
              <w:t xml:space="preserve"> need is requested</w:t>
            </w:r>
            <w:r w:rsidR="00612E1A">
              <w:rPr>
                <w:rFonts w:ascii="Arial" w:hAnsi="Arial" w:cs="Arial"/>
              </w:rPr>
              <w:t xml:space="preserve"> for Jumpstart participants</w:t>
            </w:r>
            <w:r w:rsidR="00D87502">
              <w:rPr>
                <w:rFonts w:ascii="Arial" w:hAnsi="Arial" w:cs="Arial"/>
              </w:rPr>
              <w:t>.</w:t>
            </w:r>
          </w:p>
        </w:tc>
      </w:tr>
      <w:tr w:rsidR="00AA3C74" w:rsidRPr="002146FB" w14:paraId="76F69A38" w14:textId="77777777" w:rsidTr="00AA3C74">
        <w:trPr>
          <w:cantSplit/>
          <w:trHeight w:val="234"/>
        </w:trPr>
        <w:tc>
          <w:tcPr>
            <w:tcW w:w="3167" w:type="dxa"/>
            <w:tcBorders>
              <w:right w:val="nil"/>
            </w:tcBorders>
          </w:tcPr>
          <w:p w14:paraId="65884510" w14:textId="77777777" w:rsidR="00AA3C74" w:rsidRPr="002146FB" w:rsidRDefault="00AA3C74" w:rsidP="00AA3C74">
            <w:pPr>
              <w:spacing w:before="120" w:after="120"/>
              <w:rPr>
                <w:rFonts w:ascii="Arial" w:hAnsi="Arial" w:cs="Arial"/>
                <w:b/>
              </w:rPr>
            </w:pPr>
            <w:r w:rsidRPr="002146FB">
              <w:rPr>
                <w:rFonts w:ascii="Arial" w:hAnsi="Arial" w:cs="Arial"/>
                <w:b/>
              </w:rPr>
              <w:t>Housing</w:t>
            </w:r>
          </w:p>
          <w:p w14:paraId="37CE6362" w14:textId="77777777" w:rsidR="00AA3C74" w:rsidRPr="002146FB" w:rsidRDefault="00AA3C74" w:rsidP="00AA3C74">
            <w:pPr>
              <w:spacing w:before="120" w:after="120"/>
              <w:rPr>
                <w:rFonts w:ascii="Arial" w:hAnsi="Arial" w:cs="Arial"/>
                <w:b/>
              </w:rPr>
            </w:pPr>
          </w:p>
        </w:tc>
        <w:tc>
          <w:tcPr>
            <w:tcW w:w="1261" w:type="dxa"/>
            <w:tcBorders>
              <w:right w:val="single" w:sz="4" w:space="0" w:color="auto"/>
            </w:tcBorders>
            <w:shd w:val="clear" w:color="auto" w:fill="auto"/>
          </w:tcPr>
          <w:p w14:paraId="03C78803" w14:textId="77777777" w:rsidR="00AA3C74" w:rsidRPr="002146FB" w:rsidRDefault="00796CDC" w:rsidP="00AA3C74">
            <w:pPr>
              <w:spacing w:before="120" w:after="120"/>
              <w:rPr>
                <w:rFonts w:ascii="Arial" w:hAnsi="Arial" w:cs="Arial"/>
              </w:rPr>
            </w:pPr>
            <w:r w:rsidRPr="00B634D0">
              <w:rPr>
                <w:rFonts w:ascii="Arial" w:hAnsi="Arial" w:cs="Arial"/>
                <w:sz w:val="36"/>
                <w:szCs w:val="36"/>
              </w:rPr>
              <w:t>√</w:t>
            </w:r>
          </w:p>
        </w:tc>
        <w:tc>
          <w:tcPr>
            <w:tcW w:w="1440" w:type="dxa"/>
          </w:tcPr>
          <w:p w14:paraId="18B993AA" w14:textId="77777777" w:rsidR="00AA3C74" w:rsidRPr="002146FB" w:rsidRDefault="00AA3C74" w:rsidP="00AA3C74">
            <w:pPr>
              <w:spacing w:before="120" w:after="120"/>
              <w:rPr>
                <w:rFonts w:ascii="Arial" w:hAnsi="Arial" w:cs="Arial"/>
              </w:rPr>
            </w:pPr>
          </w:p>
        </w:tc>
        <w:tc>
          <w:tcPr>
            <w:tcW w:w="1440" w:type="dxa"/>
            <w:tcBorders>
              <w:right w:val="single" w:sz="4" w:space="0" w:color="auto"/>
            </w:tcBorders>
            <w:shd w:val="clear" w:color="auto" w:fill="auto"/>
          </w:tcPr>
          <w:p w14:paraId="2262998E" w14:textId="77777777" w:rsidR="00AA3C74" w:rsidRPr="002146FB" w:rsidRDefault="00AA3C74" w:rsidP="00AA3C74">
            <w:pPr>
              <w:spacing w:before="120" w:after="120"/>
              <w:rPr>
                <w:rFonts w:ascii="Arial" w:hAnsi="Arial" w:cs="Arial"/>
              </w:rPr>
            </w:pPr>
          </w:p>
        </w:tc>
        <w:tc>
          <w:tcPr>
            <w:tcW w:w="7920" w:type="dxa"/>
            <w:tcBorders>
              <w:right w:val="single" w:sz="4" w:space="0" w:color="auto"/>
            </w:tcBorders>
            <w:shd w:val="clear" w:color="auto" w:fill="auto"/>
          </w:tcPr>
          <w:p w14:paraId="3BA9AA4A" w14:textId="77777777" w:rsidR="00AA3C74" w:rsidRPr="002146FB" w:rsidRDefault="00796CDC" w:rsidP="00AA3C74">
            <w:pPr>
              <w:spacing w:before="120" w:after="120"/>
              <w:rPr>
                <w:rFonts w:ascii="Arial" w:hAnsi="Arial" w:cs="Arial"/>
              </w:rPr>
            </w:pPr>
            <w:r>
              <w:rPr>
                <w:rFonts w:ascii="Arial" w:hAnsi="Arial" w:cs="Arial"/>
              </w:rPr>
              <w:t>Signpost to local services for those who require further specific input relating to poverty, housing and employment.</w:t>
            </w:r>
          </w:p>
        </w:tc>
      </w:tr>
    </w:tbl>
    <w:p w14:paraId="6D873F2A" w14:textId="77777777" w:rsidR="00AA3C74" w:rsidRPr="002146FB" w:rsidRDefault="00AA3C74" w:rsidP="00AA3C74">
      <w:pPr>
        <w:rPr>
          <w:rFonts w:ascii="Arial" w:hAnsi="Arial" w:cs="Arial"/>
        </w:rPr>
      </w:pPr>
    </w:p>
    <w:p w14:paraId="788F32F4" w14:textId="77777777" w:rsidR="00AA3C74" w:rsidRPr="002146FB" w:rsidRDefault="00AA3C74" w:rsidP="00AA3C74">
      <w:pPr>
        <w:rPr>
          <w:rFonts w:ascii="Arial" w:hAnsi="Arial" w:cs="Arial"/>
        </w:rPr>
      </w:pPr>
    </w:p>
    <w:tbl>
      <w:tblPr>
        <w:tblW w:w="15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8"/>
        <w:gridCol w:w="1079"/>
        <w:gridCol w:w="4009"/>
        <w:gridCol w:w="1534"/>
        <w:gridCol w:w="6518"/>
      </w:tblGrid>
      <w:tr w:rsidR="00AA3C74" w:rsidRPr="002146FB" w14:paraId="14B369D6" w14:textId="77777777" w:rsidTr="00AA3C74">
        <w:tc>
          <w:tcPr>
            <w:tcW w:w="3167" w:type="dxa"/>
            <w:gridSpan w:val="2"/>
            <w:tcBorders>
              <w:right w:val="nil"/>
            </w:tcBorders>
            <w:shd w:val="pct10" w:color="auto" w:fill="FFFFFF"/>
          </w:tcPr>
          <w:p w14:paraId="28A2AEDB" w14:textId="77777777" w:rsidR="00AA3C74" w:rsidRPr="002146FB" w:rsidRDefault="00AA3C74" w:rsidP="00E10EB6">
            <w:pPr>
              <w:spacing w:before="120" w:after="120"/>
              <w:rPr>
                <w:rFonts w:ascii="Arial" w:hAnsi="Arial" w:cs="Arial"/>
                <w:b/>
                <w:spacing w:val="20"/>
              </w:rPr>
            </w:pPr>
            <w:r w:rsidRPr="002146FB">
              <w:rPr>
                <w:rFonts w:ascii="Arial" w:hAnsi="Arial" w:cs="Arial"/>
              </w:rPr>
              <w:br w:type="page"/>
            </w:r>
            <w:r w:rsidRPr="002146FB">
              <w:rPr>
                <w:rFonts w:ascii="Arial" w:hAnsi="Arial" w:cs="Arial"/>
                <w:b/>
                <w:spacing w:val="20"/>
              </w:rPr>
              <w:t xml:space="preserve">SECTION </w:t>
            </w:r>
            <w:r w:rsidR="00E10EB6">
              <w:rPr>
                <w:rFonts w:ascii="Arial" w:hAnsi="Arial" w:cs="Arial"/>
                <w:b/>
                <w:spacing w:val="20"/>
              </w:rPr>
              <w:t>FIVE</w:t>
            </w:r>
          </w:p>
        </w:tc>
        <w:tc>
          <w:tcPr>
            <w:tcW w:w="12061" w:type="dxa"/>
            <w:gridSpan w:val="3"/>
            <w:tcBorders>
              <w:left w:val="nil"/>
            </w:tcBorders>
            <w:shd w:val="pct10" w:color="auto" w:fill="FFFFFF"/>
          </w:tcPr>
          <w:p w14:paraId="041AD6E9" w14:textId="77777777" w:rsidR="00AA3C74" w:rsidRPr="001E1DE2" w:rsidRDefault="00AA3C74" w:rsidP="00AA3C74">
            <w:pPr>
              <w:pStyle w:val="Footer"/>
              <w:tabs>
                <w:tab w:val="clear" w:pos="4153"/>
                <w:tab w:val="clear" w:pos="8306"/>
              </w:tabs>
              <w:spacing w:before="120" w:after="120"/>
              <w:rPr>
                <w:rFonts w:ascii="Arial" w:hAnsi="Arial" w:cs="Arial"/>
                <w:b/>
              </w:rPr>
            </w:pPr>
            <w:r w:rsidRPr="001E1DE2">
              <w:rPr>
                <w:rFonts w:ascii="Arial" w:hAnsi="Arial" w:cs="Arial"/>
                <w:b/>
              </w:rPr>
              <w:t>MONITORING</w:t>
            </w:r>
          </w:p>
        </w:tc>
      </w:tr>
      <w:tr w:rsidR="00AA3C74" w:rsidRPr="002146FB" w14:paraId="1AC09551" w14:textId="77777777" w:rsidTr="00AA3C74">
        <w:tc>
          <w:tcPr>
            <w:tcW w:w="15228" w:type="dxa"/>
            <w:gridSpan w:val="5"/>
          </w:tcPr>
          <w:p w14:paraId="41EFEB44" w14:textId="77777777" w:rsidR="00AA3C74" w:rsidRPr="002146FB" w:rsidRDefault="00AA3C74" w:rsidP="00AA3C74">
            <w:pPr>
              <w:pStyle w:val="NormalWeb"/>
              <w:spacing w:before="120" w:after="120"/>
              <w:rPr>
                <w:rFonts w:ascii="Arial" w:hAnsi="Arial" w:cs="Arial"/>
                <w:b/>
              </w:rPr>
            </w:pPr>
            <w:r w:rsidRPr="002146FB">
              <w:rPr>
                <w:rFonts w:ascii="Arial" w:hAnsi="Arial" w:cs="Arial"/>
                <w:b/>
              </w:rPr>
              <w:lastRenderedPageBreak/>
              <w:t>How will the outcomes be monitored?</w:t>
            </w:r>
          </w:p>
          <w:p w14:paraId="2C217635" w14:textId="5E984356" w:rsidR="00311214" w:rsidRPr="00796CDC" w:rsidRDefault="00311214" w:rsidP="00D87502">
            <w:pPr>
              <w:pStyle w:val="NormalWeb"/>
              <w:spacing w:before="120" w:after="120"/>
              <w:rPr>
                <w:rFonts w:ascii="Arial" w:hAnsi="Arial" w:cs="Arial"/>
              </w:rPr>
            </w:pPr>
            <w:r>
              <w:rPr>
                <w:rFonts w:ascii="Arial" w:hAnsi="Arial" w:cs="Arial"/>
              </w:rPr>
              <w:t>Weight, BMI – S</w:t>
            </w:r>
            <w:r w:rsidR="00D87502">
              <w:rPr>
                <w:rFonts w:ascii="Arial" w:hAnsi="Arial" w:cs="Arial"/>
              </w:rPr>
              <w:t xml:space="preserve">tandard </w:t>
            </w:r>
            <w:r>
              <w:rPr>
                <w:rFonts w:ascii="Arial" w:hAnsi="Arial" w:cs="Arial"/>
              </w:rPr>
              <w:t>D</w:t>
            </w:r>
            <w:r w:rsidR="00D87502">
              <w:rPr>
                <w:rFonts w:ascii="Arial" w:hAnsi="Arial" w:cs="Arial"/>
              </w:rPr>
              <w:t xml:space="preserve">eviation </w:t>
            </w:r>
            <w:r>
              <w:rPr>
                <w:rFonts w:ascii="Arial" w:hAnsi="Arial" w:cs="Arial"/>
              </w:rPr>
              <w:t>S</w:t>
            </w:r>
            <w:r w:rsidR="00D87502">
              <w:rPr>
                <w:rFonts w:ascii="Arial" w:hAnsi="Arial" w:cs="Arial"/>
              </w:rPr>
              <w:t>core</w:t>
            </w:r>
            <w:r>
              <w:rPr>
                <w:rFonts w:ascii="Arial" w:hAnsi="Arial" w:cs="Arial"/>
              </w:rPr>
              <w:t xml:space="preserve">, </w:t>
            </w:r>
            <w:r w:rsidR="00D87502">
              <w:rPr>
                <w:rFonts w:ascii="Arial" w:hAnsi="Arial" w:cs="Arial"/>
              </w:rPr>
              <w:t>f</w:t>
            </w:r>
            <w:r>
              <w:rPr>
                <w:rFonts w:ascii="Arial" w:hAnsi="Arial" w:cs="Arial"/>
              </w:rPr>
              <w:t xml:space="preserve">ruit and </w:t>
            </w:r>
            <w:r w:rsidR="00D87502">
              <w:rPr>
                <w:rFonts w:ascii="Arial" w:hAnsi="Arial" w:cs="Arial"/>
              </w:rPr>
              <w:t>v</w:t>
            </w:r>
            <w:r>
              <w:rPr>
                <w:rFonts w:ascii="Arial" w:hAnsi="Arial" w:cs="Arial"/>
              </w:rPr>
              <w:t xml:space="preserve">egetable intake, Peds QL scores, </w:t>
            </w:r>
            <w:r w:rsidR="00D87502">
              <w:rPr>
                <w:rFonts w:ascii="Arial" w:hAnsi="Arial" w:cs="Arial"/>
              </w:rPr>
              <w:t>p</w:t>
            </w:r>
            <w:r w:rsidR="009D34F9">
              <w:rPr>
                <w:rFonts w:ascii="Arial" w:hAnsi="Arial" w:cs="Arial"/>
              </w:rPr>
              <w:t>hysical</w:t>
            </w:r>
            <w:r>
              <w:rPr>
                <w:rFonts w:ascii="Arial" w:hAnsi="Arial" w:cs="Arial"/>
              </w:rPr>
              <w:t xml:space="preserve"> </w:t>
            </w:r>
            <w:r w:rsidR="00D87502">
              <w:rPr>
                <w:rFonts w:ascii="Arial" w:hAnsi="Arial" w:cs="Arial"/>
              </w:rPr>
              <w:t>a</w:t>
            </w:r>
            <w:r>
              <w:rPr>
                <w:rFonts w:ascii="Arial" w:hAnsi="Arial" w:cs="Arial"/>
              </w:rPr>
              <w:t>ctivity levels</w:t>
            </w:r>
          </w:p>
        </w:tc>
      </w:tr>
      <w:tr w:rsidR="00AA3C74" w:rsidRPr="002146FB" w14:paraId="78209389" w14:textId="77777777" w:rsidTr="00AA3C74">
        <w:tc>
          <w:tcPr>
            <w:tcW w:w="15228" w:type="dxa"/>
            <w:gridSpan w:val="5"/>
          </w:tcPr>
          <w:p w14:paraId="692CF188" w14:textId="77777777" w:rsidR="00AA3C74" w:rsidRPr="002146FB" w:rsidRDefault="00AA3C74" w:rsidP="00AA3C74">
            <w:pPr>
              <w:pStyle w:val="NormalWeb"/>
              <w:spacing w:before="120" w:after="120"/>
              <w:rPr>
                <w:rFonts w:ascii="Arial" w:hAnsi="Arial" w:cs="Arial"/>
                <w:b/>
              </w:rPr>
            </w:pPr>
            <w:r w:rsidRPr="002146FB">
              <w:rPr>
                <w:rFonts w:ascii="Arial" w:hAnsi="Arial" w:cs="Arial"/>
                <w:b/>
              </w:rPr>
              <w:t>What monitoring arrangements are in place?</w:t>
            </w:r>
          </w:p>
          <w:p w14:paraId="7C3AD594" w14:textId="7652213A" w:rsidR="00AA3C74" w:rsidRPr="002146FB" w:rsidRDefault="00311214" w:rsidP="00D87502">
            <w:pPr>
              <w:pStyle w:val="NormalWeb"/>
              <w:spacing w:before="120" w:after="120"/>
              <w:rPr>
                <w:rFonts w:ascii="Arial" w:hAnsi="Arial" w:cs="Arial"/>
              </w:rPr>
            </w:pPr>
            <w:r>
              <w:rPr>
                <w:rFonts w:ascii="Arial" w:hAnsi="Arial" w:cs="Arial"/>
              </w:rPr>
              <w:t xml:space="preserve">Pre and post assessments in place </w:t>
            </w:r>
            <w:r w:rsidR="00D87502">
              <w:rPr>
                <w:rFonts w:ascii="Arial" w:hAnsi="Arial" w:cs="Arial"/>
              </w:rPr>
              <w:t xml:space="preserve">which collect </w:t>
            </w:r>
            <w:r>
              <w:rPr>
                <w:rFonts w:ascii="Arial" w:hAnsi="Arial" w:cs="Arial"/>
              </w:rPr>
              <w:t xml:space="preserve">measurements and complete paperwork. Weight, height, BMI taken, Peds Ql </w:t>
            </w:r>
            <w:r w:rsidR="00D87502">
              <w:rPr>
                <w:rFonts w:ascii="Arial" w:hAnsi="Arial" w:cs="Arial"/>
              </w:rPr>
              <w:t>of</w:t>
            </w:r>
            <w:r>
              <w:rPr>
                <w:rFonts w:ascii="Arial" w:hAnsi="Arial" w:cs="Arial"/>
              </w:rPr>
              <w:t xml:space="preserve"> child </w:t>
            </w:r>
            <w:r w:rsidR="00D87502">
              <w:rPr>
                <w:rFonts w:ascii="Arial" w:hAnsi="Arial" w:cs="Arial"/>
              </w:rPr>
              <w:t xml:space="preserve">completed </w:t>
            </w:r>
            <w:r>
              <w:rPr>
                <w:rFonts w:ascii="Arial" w:hAnsi="Arial" w:cs="Arial"/>
              </w:rPr>
              <w:t>by parent</w:t>
            </w:r>
            <w:r w:rsidR="00D87502">
              <w:rPr>
                <w:rFonts w:ascii="Arial" w:hAnsi="Arial" w:cs="Arial"/>
              </w:rPr>
              <w:t>.</w:t>
            </w:r>
          </w:p>
        </w:tc>
      </w:tr>
      <w:tr w:rsidR="00AA3C74" w:rsidRPr="002146FB" w14:paraId="5E1BC2AF" w14:textId="77777777" w:rsidTr="00AA3C74">
        <w:tc>
          <w:tcPr>
            <w:tcW w:w="15228" w:type="dxa"/>
            <w:gridSpan w:val="5"/>
          </w:tcPr>
          <w:p w14:paraId="14C8E9E1" w14:textId="77777777" w:rsidR="00AA3C74" w:rsidRPr="002146FB" w:rsidRDefault="00AA3C74" w:rsidP="00AA3C74">
            <w:pPr>
              <w:pStyle w:val="NormalWeb"/>
              <w:spacing w:before="120" w:after="120"/>
              <w:rPr>
                <w:rFonts w:ascii="Arial" w:hAnsi="Arial" w:cs="Arial"/>
                <w:b/>
              </w:rPr>
            </w:pPr>
            <w:r w:rsidRPr="002146FB">
              <w:rPr>
                <w:rFonts w:ascii="Arial" w:hAnsi="Arial" w:cs="Arial"/>
                <w:b/>
              </w:rPr>
              <w:t>Who will monitor?</w:t>
            </w:r>
          </w:p>
          <w:p w14:paraId="7AC120FF" w14:textId="4888EB20" w:rsidR="00AA3C74" w:rsidRPr="00796CDC" w:rsidRDefault="00D87502" w:rsidP="00D87502">
            <w:pPr>
              <w:pStyle w:val="NormalWeb"/>
              <w:spacing w:before="120" w:after="120"/>
              <w:rPr>
                <w:rFonts w:ascii="Arial" w:hAnsi="Arial" w:cs="Arial"/>
              </w:rPr>
            </w:pPr>
            <w:r>
              <w:rPr>
                <w:rFonts w:ascii="Arial" w:hAnsi="Arial" w:cs="Arial"/>
              </w:rPr>
              <w:t>Programme s</w:t>
            </w:r>
            <w:r w:rsidR="005B5B66">
              <w:rPr>
                <w:rFonts w:ascii="Arial" w:hAnsi="Arial" w:cs="Arial"/>
              </w:rPr>
              <w:t xml:space="preserve">taff - Health Coaches, </w:t>
            </w:r>
            <w:r w:rsidR="00612E1A">
              <w:rPr>
                <w:rFonts w:ascii="Arial" w:hAnsi="Arial" w:cs="Arial"/>
              </w:rPr>
              <w:t>Dietitian, Dietetic Assistant practitioners. R</w:t>
            </w:r>
            <w:r w:rsidR="005B5B66">
              <w:rPr>
                <w:rFonts w:ascii="Arial" w:hAnsi="Arial" w:cs="Arial"/>
              </w:rPr>
              <w:t xml:space="preserve">eporting data uploaded to </w:t>
            </w:r>
            <w:r>
              <w:rPr>
                <w:rFonts w:ascii="Arial" w:hAnsi="Arial" w:cs="Arial"/>
              </w:rPr>
              <w:t>Public Health Scotland Core Data Set.</w:t>
            </w:r>
          </w:p>
        </w:tc>
      </w:tr>
      <w:tr w:rsidR="00AA3C74" w:rsidRPr="002146FB" w14:paraId="7921F309" w14:textId="77777777" w:rsidTr="00AA3C74">
        <w:tc>
          <w:tcPr>
            <w:tcW w:w="15228" w:type="dxa"/>
            <w:gridSpan w:val="5"/>
          </w:tcPr>
          <w:p w14:paraId="6A088AB7" w14:textId="77777777" w:rsidR="00AA3C74" w:rsidRPr="002146FB" w:rsidRDefault="00AA3C74" w:rsidP="00AA3C74">
            <w:pPr>
              <w:pStyle w:val="NormalWeb"/>
              <w:spacing w:before="120" w:after="120"/>
              <w:rPr>
                <w:rFonts w:ascii="Arial" w:hAnsi="Arial" w:cs="Arial"/>
                <w:b/>
              </w:rPr>
            </w:pPr>
            <w:r w:rsidRPr="002146FB">
              <w:rPr>
                <w:rFonts w:ascii="Arial" w:hAnsi="Arial" w:cs="Arial"/>
                <w:b/>
              </w:rPr>
              <w:t>What criteria will you use to measure progress towards the outcomes?</w:t>
            </w:r>
          </w:p>
          <w:p w14:paraId="64BE71D5" w14:textId="77777777" w:rsidR="00AA3C74" w:rsidRPr="00457FB4" w:rsidRDefault="005B5B66" w:rsidP="005B5B66">
            <w:pPr>
              <w:pStyle w:val="NormalWeb"/>
              <w:spacing w:before="120" w:after="120"/>
              <w:rPr>
                <w:rFonts w:ascii="Arial" w:hAnsi="Arial" w:cs="Arial"/>
              </w:rPr>
            </w:pPr>
            <w:r>
              <w:rPr>
                <w:rFonts w:ascii="Arial" w:hAnsi="Arial" w:cs="Arial"/>
              </w:rPr>
              <w:t>Outcomes of the programme are measured externally against the Child Healthy Weight Standards. The Scottish Government report on the Child Healthy Weight programme using information provided in the core dataset which is externally evaluated by the Scottish Government.</w:t>
            </w:r>
          </w:p>
        </w:tc>
      </w:tr>
      <w:tr w:rsidR="00AA3C74" w:rsidRPr="002146FB" w14:paraId="05D71EF5" w14:textId="77777777" w:rsidTr="00AA3C74">
        <w:tc>
          <w:tcPr>
            <w:tcW w:w="15228" w:type="dxa"/>
            <w:gridSpan w:val="5"/>
            <w:shd w:val="clear" w:color="auto" w:fill="E0E0E0"/>
          </w:tcPr>
          <w:p w14:paraId="2675875F" w14:textId="77777777" w:rsidR="00AA3C74" w:rsidRPr="002146FB" w:rsidRDefault="00AA3C74" w:rsidP="00AA3C74">
            <w:pPr>
              <w:tabs>
                <w:tab w:val="left" w:pos="540"/>
              </w:tabs>
              <w:spacing w:before="120" w:after="120"/>
              <w:ind w:left="540" w:hanging="540"/>
              <w:rPr>
                <w:rFonts w:ascii="Arial" w:hAnsi="Arial" w:cs="Arial"/>
                <w:b/>
              </w:rPr>
            </w:pPr>
            <w:r w:rsidRPr="002146FB">
              <w:rPr>
                <w:rFonts w:ascii="Arial" w:hAnsi="Arial" w:cs="Arial"/>
                <w:b/>
              </w:rPr>
              <w:t>PUBLICATION</w:t>
            </w:r>
          </w:p>
        </w:tc>
      </w:tr>
      <w:tr w:rsidR="00AA3C74" w:rsidRPr="002146FB" w14:paraId="3A679052" w14:textId="77777777" w:rsidTr="00AA3C74">
        <w:tc>
          <w:tcPr>
            <w:tcW w:w="15228" w:type="dxa"/>
            <w:gridSpan w:val="5"/>
            <w:shd w:val="clear" w:color="auto" w:fill="auto"/>
          </w:tcPr>
          <w:p w14:paraId="28CB4F82" w14:textId="77777777" w:rsidR="00AA3C74" w:rsidRPr="002146FB" w:rsidRDefault="00AA3C74" w:rsidP="00AA3C74">
            <w:pPr>
              <w:rPr>
                <w:rFonts w:ascii="Arial" w:hAnsi="Arial" w:cs="Arial"/>
              </w:rPr>
            </w:pPr>
            <w:r w:rsidRPr="002146FB">
              <w:rPr>
                <w:rFonts w:ascii="Arial" w:hAnsi="Arial" w:cs="Arial"/>
              </w:rPr>
              <w:t xml:space="preserve">Public bodies covered by equalities legislation must be able to show that they have paid due regard to meeting the Public Sector Equality Duty (PSED).  This should be set out clearly and accessibly, and signed off by an appropriate member of the organisation.  </w:t>
            </w:r>
          </w:p>
          <w:p w14:paraId="1AB5F20A" w14:textId="77777777" w:rsidR="00AA3C74" w:rsidRPr="002146FB" w:rsidRDefault="00AA3C74" w:rsidP="00AA3C74">
            <w:pPr>
              <w:rPr>
                <w:rFonts w:ascii="Arial" w:hAnsi="Arial" w:cs="Arial"/>
              </w:rPr>
            </w:pPr>
          </w:p>
          <w:p w14:paraId="51132BDE" w14:textId="77777777" w:rsidR="00AA3C74" w:rsidRPr="002146FB" w:rsidRDefault="00AA3C74" w:rsidP="00AA3C74">
            <w:pPr>
              <w:rPr>
                <w:rFonts w:ascii="Arial" w:hAnsi="Arial" w:cs="Arial"/>
                <w:b/>
              </w:rPr>
            </w:pPr>
            <w:r w:rsidRPr="002146FB">
              <w:rPr>
                <w:rFonts w:ascii="Arial" w:hAnsi="Arial" w:cs="Arial"/>
              </w:rPr>
              <w:t xml:space="preserve">Once completed, send this completed EQIA to the </w:t>
            </w:r>
            <w:r w:rsidRPr="002146FB">
              <w:rPr>
                <w:rFonts w:ascii="Arial" w:hAnsi="Arial" w:cs="Arial"/>
                <w:b/>
              </w:rPr>
              <w:t>Equality &amp; Diversity Adviser</w:t>
            </w:r>
          </w:p>
          <w:p w14:paraId="6786D35D" w14:textId="77777777" w:rsidR="00AA3C74" w:rsidRPr="002146FB" w:rsidRDefault="00AA3C74" w:rsidP="00AA3C74">
            <w:pPr>
              <w:pStyle w:val="NormalWeb"/>
              <w:spacing w:before="120" w:after="120"/>
              <w:rPr>
                <w:rFonts w:ascii="Arial" w:hAnsi="Arial" w:cs="Arial"/>
              </w:rPr>
            </w:pPr>
          </w:p>
        </w:tc>
      </w:tr>
      <w:tr w:rsidR="00AA3C74" w:rsidRPr="002146FB" w14:paraId="3390266D" w14:textId="77777777" w:rsidTr="00AA3C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27"/>
        </w:trPr>
        <w:tc>
          <w:tcPr>
            <w:tcW w:w="2088" w:type="dxa"/>
          </w:tcPr>
          <w:p w14:paraId="32186518" w14:textId="77777777" w:rsidR="00AA3C74" w:rsidRPr="002146FB" w:rsidRDefault="00AA3C74" w:rsidP="00AA3C74">
            <w:pPr>
              <w:spacing w:before="120" w:after="120"/>
              <w:rPr>
                <w:rFonts w:ascii="Arial" w:hAnsi="Arial" w:cs="Arial"/>
                <w:b/>
              </w:rPr>
            </w:pPr>
          </w:p>
        </w:tc>
        <w:tc>
          <w:tcPr>
            <w:tcW w:w="5088" w:type="dxa"/>
            <w:gridSpan w:val="2"/>
            <w:tcBorders>
              <w:top w:val="single" w:sz="4" w:space="0" w:color="auto"/>
              <w:bottom w:val="single" w:sz="4" w:space="0" w:color="auto"/>
            </w:tcBorders>
          </w:tcPr>
          <w:p w14:paraId="6CEB123F" w14:textId="77777777" w:rsidR="00AA3C74" w:rsidRPr="002146FB" w:rsidRDefault="00AA3C74" w:rsidP="00AA3C74">
            <w:pPr>
              <w:spacing w:before="120" w:after="120"/>
              <w:rPr>
                <w:rFonts w:ascii="Arial" w:hAnsi="Arial" w:cs="Arial"/>
              </w:rPr>
            </w:pPr>
          </w:p>
        </w:tc>
        <w:tc>
          <w:tcPr>
            <w:tcW w:w="1534" w:type="dxa"/>
          </w:tcPr>
          <w:p w14:paraId="1127F480" w14:textId="77777777" w:rsidR="00AA3C74" w:rsidRPr="002146FB" w:rsidRDefault="00AA3C74" w:rsidP="00AA3C74">
            <w:pPr>
              <w:spacing w:before="120" w:after="120"/>
              <w:rPr>
                <w:rFonts w:ascii="Arial" w:hAnsi="Arial" w:cs="Arial"/>
                <w:b/>
              </w:rPr>
            </w:pPr>
          </w:p>
        </w:tc>
        <w:tc>
          <w:tcPr>
            <w:tcW w:w="6518" w:type="dxa"/>
            <w:tcBorders>
              <w:top w:val="single" w:sz="4" w:space="0" w:color="auto"/>
              <w:bottom w:val="single" w:sz="4" w:space="0" w:color="auto"/>
            </w:tcBorders>
          </w:tcPr>
          <w:p w14:paraId="44DB7E7C" w14:textId="77777777" w:rsidR="00AA3C74" w:rsidRPr="002146FB" w:rsidRDefault="00AA3C74" w:rsidP="00AA3C74">
            <w:pPr>
              <w:spacing w:before="120" w:after="120"/>
              <w:rPr>
                <w:rFonts w:ascii="Arial" w:hAnsi="Arial" w:cs="Arial"/>
              </w:rPr>
            </w:pPr>
          </w:p>
        </w:tc>
      </w:tr>
      <w:tr w:rsidR="00AA3C74" w:rsidRPr="002146FB" w14:paraId="00E52E38" w14:textId="77777777" w:rsidTr="00AA3C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088" w:type="dxa"/>
            <w:tcBorders>
              <w:right w:val="single" w:sz="4" w:space="0" w:color="auto"/>
            </w:tcBorders>
          </w:tcPr>
          <w:p w14:paraId="3C1EF319" w14:textId="77777777" w:rsidR="00AA3C74" w:rsidRPr="002146FB" w:rsidRDefault="00AA3C74" w:rsidP="00AA3C74">
            <w:pPr>
              <w:spacing w:before="120" w:after="120"/>
              <w:rPr>
                <w:rFonts w:ascii="Arial" w:hAnsi="Arial" w:cs="Arial"/>
                <w:b/>
              </w:rPr>
            </w:pPr>
            <w:r w:rsidRPr="002146FB">
              <w:rPr>
                <w:rFonts w:ascii="Arial" w:hAnsi="Arial" w:cs="Arial"/>
                <w:b/>
              </w:rPr>
              <w:t>Authorised by</w:t>
            </w:r>
          </w:p>
        </w:tc>
        <w:tc>
          <w:tcPr>
            <w:tcW w:w="5088" w:type="dxa"/>
            <w:gridSpan w:val="2"/>
            <w:tcBorders>
              <w:top w:val="single" w:sz="4" w:space="0" w:color="auto"/>
              <w:left w:val="single" w:sz="4" w:space="0" w:color="auto"/>
              <w:bottom w:val="single" w:sz="4" w:space="0" w:color="auto"/>
              <w:right w:val="single" w:sz="4" w:space="0" w:color="auto"/>
            </w:tcBorders>
          </w:tcPr>
          <w:p w14:paraId="0A60D536" w14:textId="77777777" w:rsidR="00AA3C74" w:rsidRPr="002146FB" w:rsidRDefault="00F822AB" w:rsidP="00AA3C74">
            <w:pPr>
              <w:spacing w:before="120" w:after="120"/>
              <w:rPr>
                <w:rFonts w:ascii="Arial" w:hAnsi="Arial" w:cs="Arial"/>
              </w:rPr>
            </w:pPr>
            <w:r>
              <w:rPr>
                <w:rFonts w:ascii="Arial" w:hAnsi="Arial" w:cs="Arial"/>
              </w:rPr>
              <w:t>Ruth Campbell</w:t>
            </w:r>
          </w:p>
        </w:tc>
        <w:tc>
          <w:tcPr>
            <w:tcW w:w="1534" w:type="dxa"/>
            <w:tcBorders>
              <w:left w:val="single" w:sz="4" w:space="0" w:color="auto"/>
              <w:right w:val="single" w:sz="4" w:space="0" w:color="auto"/>
            </w:tcBorders>
          </w:tcPr>
          <w:p w14:paraId="3FE024E6" w14:textId="77777777" w:rsidR="00AA3C74" w:rsidRPr="002146FB" w:rsidRDefault="00AA3C74" w:rsidP="00AA3C74">
            <w:pPr>
              <w:spacing w:before="120" w:after="120"/>
              <w:rPr>
                <w:rFonts w:ascii="Arial" w:hAnsi="Arial" w:cs="Arial"/>
                <w:b/>
              </w:rPr>
            </w:pPr>
            <w:r w:rsidRPr="002146FB">
              <w:rPr>
                <w:rFonts w:ascii="Arial" w:hAnsi="Arial" w:cs="Arial"/>
                <w:b/>
              </w:rPr>
              <w:t>Title</w:t>
            </w:r>
          </w:p>
        </w:tc>
        <w:tc>
          <w:tcPr>
            <w:tcW w:w="6518" w:type="dxa"/>
            <w:tcBorders>
              <w:top w:val="single" w:sz="4" w:space="0" w:color="auto"/>
              <w:left w:val="single" w:sz="4" w:space="0" w:color="auto"/>
              <w:bottom w:val="single" w:sz="4" w:space="0" w:color="auto"/>
              <w:right w:val="single" w:sz="4" w:space="0" w:color="auto"/>
            </w:tcBorders>
          </w:tcPr>
          <w:p w14:paraId="14F472CF" w14:textId="77777777" w:rsidR="00AA3C74" w:rsidRPr="002146FB" w:rsidRDefault="00F822AB" w:rsidP="00AA3C74">
            <w:pPr>
              <w:spacing w:before="120" w:after="120"/>
              <w:rPr>
                <w:rFonts w:ascii="Arial" w:hAnsi="Arial" w:cs="Arial"/>
              </w:rPr>
            </w:pPr>
            <w:r>
              <w:rPr>
                <w:rFonts w:ascii="Arial" w:hAnsi="Arial" w:cs="Arial"/>
              </w:rPr>
              <w:t>Consultant Dietitian in Public Health Nutrition</w:t>
            </w:r>
          </w:p>
        </w:tc>
      </w:tr>
      <w:tr w:rsidR="00AA3C74" w:rsidRPr="002146FB" w14:paraId="47B077CF" w14:textId="77777777" w:rsidTr="00AA3C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27"/>
        </w:trPr>
        <w:tc>
          <w:tcPr>
            <w:tcW w:w="2088" w:type="dxa"/>
          </w:tcPr>
          <w:p w14:paraId="732AC49A" w14:textId="77777777" w:rsidR="00AA3C74" w:rsidRPr="002146FB" w:rsidRDefault="00AA3C74" w:rsidP="00AA3C74">
            <w:pPr>
              <w:spacing w:before="120" w:after="120"/>
              <w:rPr>
                <w:rFonts w:ascii="Arial" w:hAnsi="Arial" w:cs="Arial"/>
                <w:b/>
              </w:rPr>
            </w:pPr>
          </w:p>
        </w:tc>
        <w:tc>
          <w:tcPr>
            <w:tcW w:w="5088" w:type="dxa"/>
            <w:gridSpan w:val="2"/>
            <w:tcBorders>
              <w:top w:val="single" w:sz="4" w:space="0" w:color="auto"/>
              <w:bottom w:val="single" w:sz="4" w:space="0" w:color="auto"/>
            </w:tcBorders>
          </w:tcPr>
          <w:p w14:paraId="4AC532DE" w14:textId="77777777" w:rsidR="00AA3C74" w:rsidRPr="002146FB" w:rsidRDefault="00AA3C74" w:rsidP="00AA3C74">
            <w:pPr>
              <w:spacing w:before="120" w:after="120"/>
              <w:rPr>
                <w:rFonts w:ascii="Arial" w:hAnsi="Arial" w:cs="Arial"/>
              </w:rPr>
            </w:pPr>
          </w:p>
        </w:tc>
        <w:tc>
          <w:tcPr>
            <w:tcW w:w="1534" w:type="dxa"/>
          </w:tcPr>
          <w:p w14:paraId="0A3D5BD3" w14:textId="77777777" w:rsidR="00AA3C74" w:rsidRPr="002146FB" w:rsidRDefault="00AA3C74" w:rsidP="00AA3C74">
            <w:pPr>
              <w:spacing w:before="120" w:after="120"/>
              <w:rPr>
                <w:rFonts w:ascii="Arial" w:hAnsi="Arial" w:cs="Arial"/>
                <w:b/>
              </w:rPr>
            </w:pPr>
          </w:p>
        </w:tc>
        <w:tc>
          <w:tcPr>
            <w:tcW w:w="6518" w:type="dxa"/>
            <w:tcBorders>
              <w:top w:val="single" w:sz="4" w:space="0" w:color="auto"/>
              <w:bottom w:val="single" w:sz="4" w:space="0" w:color="auto"/>
            </w:tcBorders>
          </w:tcPr>
          <w:p w14:paraId="6EF853B7" w14:textId="77777777" w:rsidR="00AA3C74" w:rsidRPr="002146FB" w:rsidRDefault="00AA3C74" w:rsidP="00AA3C74">
            <w:pPr>
              <w:spacing w:before="120" w:after="120"/>
              <w:rPr>
                <w:rFonts w:ascii="Arial" w:hAnsi="Arial" w:cs="Arial"/>
              </w:rPr>
            </w:pPr>
          </w:p>
        </w:tc>
      </w:tr>
      <w:tr w:rsidR="00AA3C74" w:rsidRPr="002146FB" w14:paraId="0A42D031" w14:textId="77777777" w:rsidTr="00AA3C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088" w:type="dxa"/>
            <w:tcBorders>
              <w:right w:val="single" w:sz="4" w:space="0" w:color="auto"/>
            </w:tcBorders>
          </w:tcPr>
          <w:p w14:paraId="57F1226E" w14:textId="77777777" w:rsidR="00AA3C74" w:rsidRPr="002146FB" w:rsidRDefault="00AA3C74" w:rsidP="00AA3C74">
            <w:pPr>
              <w:spacing w:before="120" w:after="120"/>
              <w:rPr>
                <w:rFonts w:ascii="Arial" w:hAnsi="Arial" w:cs="Arial"/>
                <w:b/>
              </w:rPr>
            </w:pPr>
            <w:r w:rsidRPr="002146FB">
              <w:rPr>
                <w:rFonts w:ascii="Arial" w:hAnsi="Arial" w:cs="Arial"/>
                <w:b/>
              </w:rPr>
              <w:t>Signature</w:t>
            </w:r>
          </w:p>
        </w:tc>
        <w:tc>
          <w:tcPr>
            <w:tcW w:w="5088" w:type="dxa"/>
            <w:gridSpan w:val="2"/>
            <w:tcBorders>
              <w:top w:val="single" w:sz="4" w:space="0" w:color="auto"/>
              <w:left w:val="single" w:sz="4" w:space="0" w:color="auto"/>
              <w:bottom w:val="single" w:sz="4" w:space="0" w:color="auto"/>
              <w:right w:val="single" w:sz="4" w:space="0" w:color="auto"/>
            </w:tcBorders>
          </w:tcPr>
          <w:p w14:paraId="58C2B4D2" w14:textId="77777777" w:rsidR="00AA3C74" w:rsidRPr="002146FB" w:rsidRDefault="00F822AB" w:rsidP="00AA3C74">
            <w:pPr>
              <w:spacing w:before="120" w:after="120"/>
              <w:rPr>
                <w:rFonts w:ascii="Arial" w:hAnsi="Arial" w:cs="Arial"/>
              </w:rPr>
            </w:pPr>
            <w:r>
              <w:rPr>
                <w:noProof/>
              </w:rPr>
              <w:drawing>
                <wp:inline distT="0" distB="0" distL="0" distR="0" wp14:anchorId="79E5D41E" wp14:editId="01077338">
                  <wp:extent cx="1485900" cy="342900"/>
                  <wp:effectExtent l="0" t="0" r="0" b="0"/>
                  <wp:docPr id="7" name="Picture 7" descr="Ruth S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uth Si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485900" cy="342900"/>
                          </a:xfrm>
                          <a:prstGeom prst="rect">
                            <a:avLst/>
                          </a:prstGeom>
                          <a:noFill/>
                          <a:ln>
                            <a:noFill/>
                          </a:ln>
                        </pic:spPr>
                      </pic:pic>
                    </a:graphicData>
                  </a:graphic>
                </wp:inline>
              </w:drawing>
            </w:r>
          </w:p>
        </w:tc>
        <w:tc>
          <w:tcPr>
            <w:tcW w:w="1534" w:type="dxa"/>
            <w:tcBorders>
              <w:left w:val="single" w:sz="4" w:space="0" w:color="auto"/>
              <w:right w:val="single" w:sz="4" w:space="0" w:color="auto"/>
            </w:tcBorders>
          </w:tcPr>
          <w:p w14:paraId="409FB47B" w14:textId="77777777" w:rsidR="00AA3C74" w:rsidRPr="002146FB" w:rsidRDefault="00AA3C74" w:rsidP="00AA3C74">
            <w:pPr>
              <w:spacing w:before="120" w:after="120"/>
              <w:rPr>
                <w:rFonts w:ascii="Arial" w:hAnsi="Arial" w:cs="Arial"/>
                <w:b/>
              </w:rPr>
            </w:pPr>
            <w:r w:rsidRPr="002146FB">
              <w:rPr>
                <w:rFonts w:ascii="Arial" w:hAnsi="Arial" w:cs="Arial"/>
                <w:b/>
              </w:rPr>
              <w:t>Date</w:t>
            </w:r>
          </w:p>
        </w:tc>
        <w:tc>
          <w:tcPr>
            <w:tcW w:w="6518" w:type="dxa"/>
            <w:tcBorders>
              <w:top w:val="single" w:sz="4" w:space="0" w:color="auto"/>
              <w:left w:val="single" w:sz="4" w:space="0" w:color="auto"/>
              <w:bottom w:val="single" w:sz="4" w:space="0" w:color="auto"/>
              <w:right w:val="single" w:sz="4" w:space="0" w:color="auto"/>
            </w:tcBorders>
          </w:tcPr>
          <w:p w14:paraId="49DBA481" w14:textId="08C68932" w:rsidR="00AA3C74" w:rsidRPr="002146FB" w:rsidRDefault="00671042" w:rsidP="00AA3C74">
            <w:pPr>
              <w:spacing w:before="120" w:after="120"/>
              <w:rPr>
                <w:rFonts w:ascii="Arial" w:hAnsi="Arial" w:cs="Arial"/>
              </w:rPr>
            </w:pPr>
            <w:r>
              <w:rPr>
                <w:rFonts w:ascii="Arial" w:hAnsi="Arial" w:cs="Arial"/>
              </w:rPr>
              <w:t>03/08/23</w:t>
            </w:r>
          </w:p>
        </w:tc>
      </w:tr>
    </w:tbl>
    <w:p w14:paraId="7B949453" w14:textId="77777777" w:rsidR="00D87502" w:rsidRDefault="00D87502" w:rsidP="005433AA">
      <w:pPr>
        <w:spacing w:before="120" w:after="120"/>
        <w:ind w:left="12240" w:firstLine="720"/>
        <w:rPr>
          <w:rFonts w:ascii="Arial" w:hAnsi="Arial" w:cs="Arial"/>
          <w:b/>
          <w:color w:val="000000"/>
        </w:rPr>
      </w:pPr>
    </w:p>
    <w:p w14:paraId="5F1DD638" w14:textId="77777777" w:rsidR="00D87502" w:rsidRDefault="00D87502">
      <w:pPr>
        <w:rPr>
          <w:rFonts w:ascii="Arial" w:hAnsi="Arial" w:cs="Arial"/>
          <w:b/>
          <w:color w:val="000000"/>
        </w:rPr>
      </w:pPr>
      <w:r>
        <w:rPr>
          <w:rFonts w:ascii="Arial" w:hAnsi="Arial" w:cs="Arial"/>
          <w:b/>
          <w:color w:val="000000"/>
        </w:rPr>
        <w:br w:type="page"/>
      </w:r>
    </w:p>
    <w:p w14:paraId="4039ADC9" w14:textId="0E0B35DB" w:rsidR="005433AA" w:rsidRPr="00D862CE" w:rsidRDefault="005433AA" w:rsidP="005433AA">
      <w:pPr>
        <w:spacing w:before="120" w:after="120"/>
        <w:ind w:left="12240" w:firstLine="720"/>
        <w:rPr>
          <w:rFonts w:ascii="Arial" w:hAnsi="Arial" w:cs="Arial"/>
          <w:b/>
          <w:color w:val="000000"/>
        </w:rPr>
      </w:pPr>
      <w:r w:rsidRPr="00D862CE">
        <w:rPr>
          <w:rFonts w:ascii="Arial" w:hAnsi="Arial" w:cs="Arial"/>
          <w:b/>
          <w:color w:val="000000"/>
        </w:rPr>
        <w:lastRenderedPageBreak/>
        <w:t xml:space="preserve">Appendix 3: </w:t>
      </w:r>
      <w:r w:rsidRPr="00D862CE">
        <w:rPr>
          <w:rFonts w:ascii="Arial" w:hAnsi="Arial" w:cs="Arial"/>
          <w:b/>
          <w:bCs/>
          <w:iCs/>
          <w:color w:val="000000"/>
        </w:rPr>
        <w:t>Form 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94"/>
      </w:tblGrid>
      <w:tr w:rsidR="005433AA" w:rsidRPr="0092183F" w14:paraId="6D9C0D9C" w14:textId="77777777" w:rsidTr="001F0EFF">
        <w:tc>
          <w:tcPr>
            <w:tcW w:w="15920" w:type="dxa"/>
            <w:shd w:val="clear" w:color="auto" w:fill="E7E6E6"/>
          </w:tcPr>
          <w:p w14:paraId="7FCCC485" w14:textId="77777777" w:rsidR="005433AA" w:rsidRPr="0092183F" w:rsidRDefault="005433AA" w:rsidP="001F0EFF">
            <w:pPr>
              <w:spacing w:before="120" w:after="120"/>
              <w:rPr>
                <w:rFonts w:ascii="Arial" w:hAnsi="Arial" w:cs="Arial"/>
                <w:b/>
                <w:sz w:val="28"/>
                <w:szCs w:val="28"/>
              </w:rPr>
            </w:pPr>
            <w:r w:rsidRPr="0092183F">
              <w:rPr>
                <w:rFonts w:ascii="Arial" w:hAnsi="Arial" w:cs="Arial"/>
                <w:b/>
                <w:bCs/>
                <w:iCs/>
                <w:sz w:val="28"/>
                <w:szCs w:val="28"/>
              </w:rPr>
              <w:t>Identified Negative Impact Assessment Action Plan</w:t>
            </w:r>
          </w:p>
        </w:tc>
      </w:tr>
    </w:tbl>
    <w:p w14:paraId="16C31E13" w14:textId="77777777" w:rsidR="005433AA" w:rsidRPr="0092183F" w:rsidRDefault="005433AA" w:rsidP="005433AA">
      <w:pPr>
        <w:rPr>
          <w:vanish/>
        </w:rPr>
      </w:pPr>
    </w:p>
    <w:tbl>
      <w:tblPr>
        <w:tblW w:w="0" w:type="auto"/>
        <w:tblLook w:val="01E0" w:firstRow="1" w:lastRow="1" w:firstColumn="1" w:lastColumn="1" w:noHBand="0" w:noVBand="0"/>
      </w:tblPr>
      <w:tblGrid>
        <w:gridCol w:w="4409"/>
        <w:gridCol w:w="10943"/>
      </w:tblGrid>
      <w:tr w:rsidR="005433AA" w:rsidRPr="00473D1F" w14:paraId="2ECBB239" w14:textId="77777777" w:rsidTr="001F0EFF">
        <w:tc>
          <w:tcPr>
            <w:tcW w:w="4409" w:type="dxa"/>
            <w:tcBorders>
              <w:right w:val="single" w:sz="4" w:space="0" w:color="auto"/>
            </w:tcBorders>
          </w:tcPr>
          <w:p w14:paraId="566570E1" w14:textId="77777777" w:rsidR="005433AA" w:rsidRPr="00F53BD4" w:rsidRDefault="005433AA" w:rsidP="001F0EFF">
            <w:pPr>
              <w:spacing w:before="120" w:after="120"/>
              <w:rPr>
                <w:rFonts w:ascii="Arial" w:hAnsi="Arial" w:cs="Arial"/>
                <w:b/>
              </w:rPr>
            </w:pPr>
            <w:r w:rsidRPr="00F53BD4">
              <w:rPr>
                <w:rFonts w:ascii="Arial" w:hAnsi="Arial" w:cs="Arial"/>
                <w:b/>
              </w:rPr>
              <w:t>Name of EQIA:</w:t>
            </w:r>
          </w:p>
        </w:tc>
        <w:tc>
          <w:tcPr>
            <w:tcW w:w="10943" w:type="dxa"/>
            <w:tcBorders>
              <w:top w:val="single" w:sz="4" w:space="0" w:color="auto"/>
              <w:left w:val="single" w:sz="4" w:space="0" w:color="auto"/>
              <w:bottom w:val="single" w:sz="4" w:space="0" w:color="auto"/>
              <w:right w:val="single" w:sz="4" w:space="0" w:color="auto"/>
            </w:tcBorders>
          </w:tcPr>
          <w:p w14:paraId="0CA84780" w14:textId="77777777" w:rsidR="005433AA" w:rsidRPr="00473D1F" w:rsidRDefault="005B5B66" w:rsidP="001F0EFF">
            <w:pPr>
              <w:spacing w:before="120" w:after="120"/>
              <w:rPr>
                <w:rFonts w:ascii="Arial" w:hAnsi="Arial" w:cs="Arial"/>
              </w:rPr>
            </w:pPr>
            <w:r>
              <w:rPr>
                <w:rFonts w:ascii="Arial" w:hAnsi="Arial" w:cs="Arial"/>
              </w:rPr>
              <w:t>JumpStart programme – Child Healthy Weight</w:t>
            </w:r>
          </w:p>
        </w:tc>
      </w:tr>
    </w:tbl>
    <w:p w14:paraId="5780FB70" w14:textId="77777777" w:rsidR="005433AA" w:rsidRPr="00473D1F" w:rsidRDefault="005433AA" w:rsidP="005433AA">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0"/>
        <w:gridCol w:w="2007"/>
        <w:gridCol w:w="2113"/>
        <w:gridCol w:w="3662"/>
        <w:gridCol w:w="1530"/>
        <w:gridCol w:w="2440"/>
        <w:gridCol w:w="2122"/>
      </w:tblGrid>
      <w:tr w:rsidR="00106598" w:rsidRPr="00473D1F" w14:paraId="18A3E3C5" w14:textId="77777777" w:rsidTr="001F0EFF">
        <w:tc>
          <w:tcPr>
            <w:tcW w:w="2165" w:type="dxa"/>
          </w:tcPr>
          <w:p w14:paraId="0A3AE383" w14:textId="77777777" w:rsidR="005433AA" w:rsidRPr="00F53BD4" w:rsidRDefault="005433AA" w:rsidP="001F0EFF">
            <w:pPr>
              <w:rPr>
                <w:rFonts w:ascii="Arial" w:hAnsi="Arial" w:cs="Arial"/>
                <w:b/>
              </w:rPr>
            </w:pPr>
            <w:r w:rsidRPr="00F53BD4">
              <w:rPr>
                <w:rFonts w:ascii="Arial" w:hAnsi="Arial" w:cs="Arial"/>
                <w:b/>
              </w:rPr>
              <w:t>Date</w:t>
            </w:r>
          </w:p>
        </w:tc>
        <w:tc>
          <w:tcPr>
            <w:tcW w:w="2174" w:type="dxa"/>
          </w:tcPr>
          <w:p w14:paraId="1036DAAE" w14:textId="77777777" w:rsidR="005433AA" w:rsidRPr="00F53BD4" w:rsidRDefault="005433AA" w:rsidP="001F0EFF">
            <w:pPr>
              <w:rPr>
                <w:rFonts w:ascii="Arial" w:hAnsi="Arial" w:cs="Arial"/>
                <w:b/>
              </w:rPr>
            </w:pPr>
            <w:r w:rsidRPr="00F53BD4">
              <w:rPr>
                <w:rFonts w:ascii="Arial" w:hAnsi="Arial" w:cs="Arial"/>
                <w:b/>
              </w:rPr>
              <w:t>Issue</w:t>
            </w:r>
          </w:p>
        </w:tc>
        <w:tc>
          <w:tcPr>
            <w:tcW w:w="2196" w:type="dxa"/>
          </w:tcPr>
          <w:p w14:paraId="237000A2" w14:textId="77777777" w:rsidR="005433AA" w:rsidRPr="00F53BD4" w:rsidRDefault="005433AA" w:rsidP="001F0EFF">
            <w:pPr>
              <w:rPr>
                <w:rFonts w:ascii="Arial" w:hAnsi="Arial" w:cs="Arial"/>
                <w:b/>
              </w:rPr>
            </w:pPr>
            <w:r w:rsidRPr="00F53BD4">
              <w:rPr>
                <w:rFonts w:ascii="Arial" w:hAnsi="Arial" w:cs="Arial"/>
                <w:b/>
              </w:rPr>
              <w:t>Action Required</w:t>
            </w:r>
          </w:p>
        </w:tc>
        <w:tc>
          <w:tcPr>
            <w:tcW w:w="2183" w:type="dxa"/>
          </w:tcPr>
          <w:p w14:paraId="1AD4FBE7" w14:textId="77777777" w:rsidR="005433AA" w:rsidRPr="00F53BD4" w:rsidRDefault="005433AA" w:rsidP="001F0EFF">
            <w:pPr>
              <w:rPr>
                <w:rFonts w:ascii="Arial" w:hAnsi="Arial" w:cs="Arial"/>
                <w:b/>
              </w:rPr>
            </w:pPr>
            <w:r w:rsidRPr="00F53BD4">
              <w:rPr>
                <w:rFonts w:ascii="Arial" w:hAnsi="Arial" w:cs="Arial"/>
                <w:b/>
              </w:rPr>
              <w:t>Lead (Name, title, and contact details)</w:t>
            </w:r>
          </w:p>
        </w:tc>
        <w:tc>
          <w:tcPr>
            <w:tcW w:w="1609" w:type="dxa"/>
          </w:tcPr>
          <w:p w14:paraId="77D09778" w14:textId="77777777" w:rsidR="005433AA" w:rsidRPr="00F53BD4" w:rsidRDefault="005433AA" w:rsidP="001F0EFF">
            <w:pPr>
              <w:rPr>
                <w:rFonts w:ascii="Arial" w:hAnsi="Arial" w:cs="Arial"/>
                <w:b/>
              </w:rPr>
            </w:pPr>
            <w:r w:rsidRPr="00F53BD4">
              <w:rPr>
                <w:rFonts w:ascii="Arial" w:hAnsi="Arial" w:cs="Arial"/>
                <w:b/>
              </w:rPr>
              <w:t>Timescale</w:t>
            </w:r>
          </w:p>
        </w:tc>
        <w:tc>
          <w:tcPr>
            <w:tcW w:w="2814" w:type="dxa"/>
          </w:tcPr>
          <w:p w14:paraId="184FCC89" w14:textId="77777777" w:rsidR="005433AA" w:rsidRPr="00F53BD4" w:rsidRDefault="005433AA" w:rsidP="001F0EFF">
            <w:pPr>
              <w:rPr>
                <w:rFonts w:ascii="Arial" w:hAnsi="Arial" w:cs="Arial"/>
                <w:b/>
              </w:rPr>
            </w:pPr>
            <w:r w:rsidRPr="00F53BD4">
              <w:rPr>
                <w:rFonts w:ascii="Arial" w:hAnsi="Arial" w:cs="Arial"/>
                <w:b/>
              </w:rPr>
              <w:t>Resource Implications</w:t>
            </w:r>
          </w:p>
        </w:tc>
        <w:tc>
          <w:tcPr>
            <w:tcW w:w="2211" w:type="dxa"/>
          </w:tcPr>
          <w:p w14:paraId="486653A6" w14:textId="77777777" w:rsidR="005433AA" w:rsidRPr="00F53BD4" w:rsidRDefault="005433AA" w:rsidP="001F0EFF">
            <w:pPr>
              <w:rPr>
                <w:rFonts w:ascii="Arial" w:hAnsi="Arial" w:cs="Arial"/>
                <w:b/>
              </w:rPr>
            </w:pPr>
            <w:r w:rsidRPr="00F53BD4">
              <w:rPr>
                <w:rFonts w:ascii="Arial" w:hAnsi="Arial" w:cs="Arial"/>
                <w:b/>
              </w:rPr>
              <w:t>Comments</w:t>
            </w:r>
          </w:p>
        </w:tc>
      </w:tr>
      <w:tr w:rsidR="00106598" w:rsidRPr="00473D1F" w14:paraId="41E257CD" w14:textId="77777777" w:rsidTr="001F0EFF">
        <w:tc>
          <w:tcPr>
            <w:tcW w:w="2165" w:type="dxa"/>
          </w:tcPr>
          <w:p w14:paraId="6265B596" w14:textId="77777777" w:rsidR="005433AA" w:rsidRPr="00473D1F" w:rsidRDefault="00106598" w:rsidP="001F0EFF">
            <w:pPr>
              <w:rPr>
                <w:rFonts w:ascii="Arial" w:hAnsi="Arial" w:cs="Arial"/>
              </w:rPr>
            </w:pPr>
            <w:r>
              <w:rPr>
                <w:rFonts w:ascii="Arial" w:hAnsi="Arial" w:cs="Arial"/>
              </w:rPr>
              <w:t>02/11/21</w:t>
            </w:r>
          </w:p>
        </w:tc>
        <w:tc>
          <w:tcPr>
            <w:tcW w:w="2174" w:type="dxa"/>
          </w:tcPr>
          <w:p w14:paraId="72F41E18" w14:textId="77777777" w:rsidR="005433AA" w:rsidRPr="00473D1F" w:rsidRDefault="00106598" w:rsidP="00106598">
            <w:pPr>
              <w:rPr>
                <w:rFonts w:ascii="Arial" w:hAnsi="Arial" w:cs="Arial"/>
              </w:rPr>
            </w:pPr>
            <w:r>
              <w:rPr>
                <w:rFonts w:ascii="Arial" w:hAnsi="Arial" w:cs="Arial"/>
              </w:rPr>
              <w:t>Development of updated resources to support Child Healthy Weight Programme</w:t>
            </w:r>
          </w:p>
        </w:tc>
        <w:tc>
          <w:tcPr>
            <w:tcW w:w="2196" w:type="dxa"/>
          </w:tcPr>
          <w:p w14:paraId="1A33806C" w14:textId="77777777" w:rsidR="005433AA" w:rsidRPr="00473D1F" w:rsidRDefault="00106598" w:rsidP="001F0EFF">
            <w:pPr>
              <w:rPr>
                <w:rFonts w:ascii="Arial" w:hAnsi="Arial" w:cs="Arial"/>
              </w:rPr>
            </w:pPr>
            <w:r>
              <w:rPr>
                <w:rFonts w:ascii="Arial" w:hAnsi="Arial" w:cs="Arial"/>
              </w:rPr>
              <w:t>Ask communications team to review all local resources associated with programme to ensure Plain English and literacy levels</w:t>
            </w:r>
          </w:p>
        </w:tc>
        <w:tc>
          <w:tcPr>
            <w:tcW w:w="2183" w:type="dxa"/>
          </w:tcPr>
          <w:p w14:paraId="44D272E5" w14:textId="77777777" w:rsidR="005433AA" w:rsidRDefault="00106598" w:rsidP="001F0EFF">
            <w:pPr>
              <w:rPr>
                <w:rFonts w:ascii="Arial" w:hAnsi="Arial" w:cs="Arial"/>
              </w:rPr>
            </w:pPr>
            <w:r>
              <w:rPr>
                <w:rFonts w:ascii="Arial" w:hAnsi="Arial" w:cs="Arial"/>
              </w:rPr>
              <w:t>Alan Brown</w:t>
            </w:r>
          </w:p>
          <w:p w14:paraId="588E95DA" w14:textId="77777777" w:rsidR="00106598" w:rsidRDefault="00106598" w:rsidP="001F0EFF">
            <w:pPr>
              <w:rPr>
                <w:rFonts w:ascii="Arial" w:hAnsi="Arial" w:cs="Arial"/>
              </w:rPr>
            </w:pPr>
            <w:r>
              <w:rPr>
                <w:rFonts w:ascii="Arial" w:hAnsi="Arial" w:cs="Arial"/>
              </w:rPr>
              <w:t>Health Improvement Officer</w:t>
            </w:r>
          </w:p>
          <w:p w14:paraId="7117C427" w14:textId="77777777" w:rsidR="00106598" w:rsidRDefault="004D4B5C" w:rsidP="001F0EFF">
            <w:pPr>
              <w:rPr>
                <w:rFonts w:ascii="Arial" w:hAnsi="Arial" w:cs="Arial"/>
              </w:rPr>
            </w:pPr>
            <w:hyperlink r:id="rId21" w:history="1">
              <w:r w:rsidR="00106598" w:rsidRPr="00075E09">
                <w:rPr>
                  <w:rStyle w:val="Hyperlink"/>
                  <w:rFonts w:ascii="Arial" w:hAnsi="Arial" w:cs="Arial"/>
                </w:rPr>
                <w:t>Alan.brown2@aapct.scot.nhs.uk</w:t>
              </w:r>
            </w:hyperlink>
          </w:p>
          <w:p w14:paraId="37CD04F4" w14:textId="77777777" w:rsidR="00106598" w:rsidRPr="00473D1F" w:rsidRDefault="00106598" w:rsidP="001F0EFF">
            <w:pPr>
              <w:rPr>
                <w:rFonts w:ascii="Arial" w:hAnsi="Arial" w:cs="Arial"/>
              </w:rPr>
            </w:pPr>
          </w:p>
        </w:tc>
        <w:tc>
          <w:tcPr>
            <w:tcW w:w="1609" w:type="dxa"/>
          </w:tcPr>
          <w:p w14:paraId="4F43D6FC" w14:textId="6828E50E" w:rsidR="005433AA" w:rsidRPr="00473D1F" w:rsidRDefault="00106598" w:rsidP="001F0EFF">
            <w:pPr>
              <w:rPr>
                <w:rFonts w:ascii="Arial" w:hAnsi="Arial" w:cs="Arial"/>
              </w:rPr>
            </w:pPr>
            <w:r>
              <w:rPr>
                <w:rFonts w:ascii="Arial" w:hAnsi="Arial" w:cs="Arial"/>
              </w:rPr>
              <w:t>21.01.2</w:t>
            </w:r>
            <w:r w:rsidR="00096CA0">
              <w:rPr>
                <w:rFonts w:ascii="Arial" w:hAnsi="Arial" w:cs="Arial"/>
              </w:rPr>
              <w:t>3</w:t>
            </w:r>
          </w:p>
        </w:tc>
        <w:tc>
          <w:tcPr>
            <w:tcW w:w="2814" w:type="dxa"/>
          </w:tcPr>
          <w:p w14:paraId="789B7349" w14:textId="77777777" w:rsidR="005433AA" w:rsidRPr="00473D1F" w:rsidRDefault="00106598" w:rsidP="001F0EFF">
            <w:pPr>
              <w:rPr>
                <w:rFonts w:ascii="Arial" w:hAnsi="Arial" w:cs="Arial"/>
              </w:rPr>
            </w:pPr>
            <w:r>
              <w:rPr>
                <w:rFonts w:ascii="Arial" w:hAnsi="Arial" w:cs="Arial"/>
              </w:rPr>
              <w:t>Resources used to support the programme may need to be updated – time and costs</w:t>
            </w:r>
          </w:p>
        </w:tc>
        <w:tc>
          <w:tcPr>
            <w:tcW w:w="2211" w:type="dxa"/>
          </w:tcPr>
          <w:p w14:paraId="089F55AF" w14:textId="77777777" w:rsidR="005433AA" w:rsidRDefault="00325D44" w:rsidP="001F0EFF">
            <w:pPr>
              <w:rPr>
                <w:rFonts w:ascii="Arial" w:hAnsi="Arial" w:cs="Arial"/>
              </w:rPr>
            </w:pPr>
            <w:r>
              <w:rPr>
                <w:rFonts w:ascii="Arial" w:hAnsi="Arial" w:cs="Arial"/>
              </w:rPr>
              <w:t>O</w:t>
            </w:r>
            <w:r w:rsidRPr="00325D44">
              <w:rPr>
                <w:rFonts w:ascii="Arial" w:hAnsi="Arial" w:cs="Arial"/>
              </w:rPr>
              <w:t>ur latest information leaflet and poster is with our communications team being reviewed in line with best practice guides to Plain English and health literacy</w:t>
            </w:r>
            <w:r>
              <w:rPr>
                <w:rFonts w:ascii="Arial" w:hAnsi="Arial" w:cs="Arial"/>
              </w:rPr>
              <w:t>.</w:t>
            </w:r>
          </w:p>
          <w:p w14:paraId="7EA2AD61" w14:textId="584088B3" w:rsidR="00325D44" w:rsidRPr="00473D1F" w:rsidRDefault="00325D44" w:rsidP="001F0EFF">
            <w:pPr>
              <w:rPr>
                <w:rFonts w:ascii="Arial" w:hAnsi="Arial" w:cs="Arial"/>
              </w:rPr>
            </w:pPr>
            <w:r>
              <w:rPr>
                <w:rFonts w:ascii="Arial" w:hAnsi="Arial" w:cs="Arial"/>
              </w:rPr>
              <w:t>Development of a digital landing page on the external website</w:t>
            </w:r>
            <w:r w:rsidR="00E8021F">
              <w:rPr>
                <w:rFonts w:ascii="Arial" w:hAnsi="Arial" w:cs="Arial"/>
              </w:rPr>
              <w:t>,</w:t>
            </w:r>
            <w:r>
              <w:rPr>
                <w:rFonts w:ascii="Arial" w:hAnsi="Arial" w:cs="Arial"/>
              </w:rPr>
              <w:t xml:space="preserve"> which will host information on CHW programmes </w:t>
            </w:r>
            <w:r w:rsidR="00E8021F">
              <w:rPr>
                <w:rFonts w:ascii="Arial" w:hAnsi="Arial" w:cs="Arial"/>
              </w:rPr>
              <w:t xml:space="preserve">is </w:t>
            </w:r>
            <w:r>
              <w:rPr>
                <w:rFonts w:ascii="Arial" w:hAnsi="Arial" w:cs="Arial"/>
              </w:rPr>
              <w:t>underway.</w:t>
            </w:r>
          </w:p>
        </w:tc>
      </w:tr>
      <w:tr w:rsidR="00106598" w:rsidRPr="00473D1F" w14:paraId="098CE8DC" w14:textId="77777777" w:rsidTr="001F0EFF">
        <w:tc>
          <w:tcPr>
            <w:tcW w:w="2165" w:type="dxa"/>
          </w:tcPr>
          <w:p w14:paraId="234F2D2A" w14:textId="63A6BD44" w:rsidR="005433AA" w:rsidRPr="00473D1F" w:rsidRDefault="00106598" w:rsidP="001F0EFF">
            <w:pPr>
              <w:rPr>
                <w:rFonts w:ascii="Arial" w:hAnsi="Arial"/>
              </w:rPr>
            </w:pPr>
            <w:r>
              <w:rPr>
                <w:rFonts w:ascii="Arial" w:hAnsi="Arial"/>
              </w:rPr>
              <w:t>02/11/21</w:t>
            </w:r>
          </w:p>
        </w:tc>
        <w:tc>
          <w:tcPr>
            <w:tcW w:w="2174" w:type="dxa"/>
          </w:tcPr>
          <w:p w14:paraId="2F8467FF" w14:textId="77777777" w:rsidR="005433AA" w:rsidRPr="00473D1F" w:rsidRDefault="00106598" w:rsidP="001F0EFF">
            <w:pPr>
              <w:rPr>
                <w:rFonts w:ascii="Arial" w:hAnsi="Arial" w:cs="Arial"/>
              </w:rPr>
            </w:pPr>
            <w:r>
              <w:rPr>
                <w:rFonts w:ascii="Arial" w:hAnsi="Arial" w:cs="Arial"/>
              </w:rPr>
              <w:t>Psychological Care</w:t>
            </w:r>
          </w:p>
        </w:tc>
        <w:tc>
          <w:tcPr>
            <w:tcW w:w="2196" w:type="dxa"/>
          </w:tcPr>
          <w:p w14:paraId="05965CE9" w14:textId="77777777" w:rsidR="00106598" w:rsidRPr="00140FF6" w:rsidRDefault="00106598" w:rsidP="00106598">
            <w:pPr>
              <w:rPr>
                <w:rFonts w:ascii="Arial" w:hAnsi="Arial" w:cs="Arial"/>
              </w:rPr>
            </w:pPr>
            <w:r w:rsidRPr="00140FF6">
              <w:rPr>
                <w:rFonts w:ascii="Arial" w:hAnsi="Arial" w:cs="Arial"/>
              </w:rPr>
              <w:t xml:space="preserve">Develop and implement a training strategy to enhance psychological skills in staff involved in weight </w:t>
            </w:r>
            <w:r w:rsidRPr="00140FF6">
              <w:rPr>
                <w:rFonts w:ascii="Arial" w:hAnsi="Arial" w:cs="Arial"/>
              </w:rPr>
              <w:lastRenderedPageBreak/>
              <w:t>management services.</w:t>
            </w:r>
            <w:r>
              <w:rPr>
                <w:rFonts w:ascii="Arial" w:hAnsi="Arial" w:cs="Arial"/>
              </w:rPr>
              <w:t xml:space="preserve"> </w:t>
            </w:r>
          </w:p>
          <w:p w14:paraId="7476FDC1" w14:textId="77777777" w:rsidR="005433AA" w:rsidRPr="00473D1F" w:rsidRDefault="005433AA" w:rsidP="001F0EFF">
            <w:pPr>
              <w:rPr>
                <w:rFonts w:ascii="Arial" w:hAnsi="Arial" w:cs="Arial"/>
              </w:rPr>
            </w:pPr>
          </w:p>
        </w:tc>
        <w:tc>
          <w:tcPr>
            <w:tcW w:w="2183" w:type="dxa"/>
          </w:tcPr>
          <w:p w14:paraId="13F1CE46" w14:textId="77777777" w:rsidR="002116FD" w:rsidRDefault="002116FD" w:rsidP="002116FD">
            <w:pPr>
              <w:rPr>
                <w:rFonts w:ascii="Arial" w:hAnsi="Arial" w:cs="Arial"/>
              </w:rPr>
            </w:pPr>
            <w:r>
              <w:rPr>
                <w:rFonts w:ascii="Arial" w:hAnsi="Arial" w:cs="Arial"/>
              </w:rPr>
              <w:lastRenderedPageBreak/>
              <w:t>Alan Brown</w:t>
            </w:r>
          </w:p>
          <w:p w14:paraId="3E832254" w14:textId="77777777" w:rsidR="002116FD" w:rsidRDefault="002116FD" w:rsidP="002116FD">
            <w:pPr>
              <w:rPr>
                <w:rFonts w:ascii="Arial" w:hAnsi="Arial" w:cs="Arial"/>
              </w:rPr>
            </w:pPr>
            <w:r>
              <w:rPr>
                <w:rFonts w:ascii="Arial" w:hAnsi="Arial" w:cs="Arial"/>
              </w:rPr>
              <w:t>Health Improvement Officer</w:t>
            </w:r>
          </w:p>
          <w:p w14:paraId="47C8D49F" w14:textId="77777777" w:rsidR="002116FD" w:rsidRDefault="004D4B5C" w:rsidP="002116FD">
            <w:pPr>
              <w:rPr>
                <w:rFonts w:ascii="Arial" w:hAnsi="Arial" w:cs="Arial"/>
              </w:rPr>
            </w:pPr>
            <w:hyperlink r:id="rId22" w:history="1">
              <w:r w:rsidR="002116FD" w:rsidRPr="00075E09">
                <w:rPr>
                  <w:rStyle w:val="Hyperlink"/>
                  <w:rFonts w:ascii="Arial" w:hAnsi="Arial" w:cs="Arial"/>
                </w:rPr>
                <w:t>Alan.brown2@aapct.scot.nhs.uk</w:t>
              </w:r>
            </w:hyperlink>
          </w:p>
          <w:p w14:paraId="7E91A502" w14:textId="77777777" w:rsidR="002116FD" w:rsidRDefault="002116FD" w:rsidP="00106598">
            <w:pPr>
              <w:rPr>
                <w:rFonts w:ascii="Arial" w:hAnsi="Arial" w:cs="Arial"/>
              </w:rPr>
            </w:pPr>
          </w:p>
          <w:p w14:paraId="34744858" w14:textId="77777777" w:rsidR="00106598" w:rsidRPr="00140FF6" w:rsidRDefault="00106598" w:rsidP="00106598">
            <w:pPr>
              <w:rPr>
                <w:rFonts w:ascii="Arial" w:hAnsi="Arial" w:cs="Arial"/>
              </w:rPr>
            </w:pPr>
            <w:r w:rsidRPr="00140FF6">
              <w:rPr>
                <w:rFonts w:ascii="Arial" w:hAnsi="Arial" w:cs="Arial"/>
              </w:rPr>
              <w:t xml:space="preserve">Develop and implement a training strategy to enhance psychological skills in staff </w:t>
            </w:r>
            <w:r w:rsidRPr="00140FF6">
              <w:rPr>
                <w:rFonts w:ascii="Arial" w:hAnsi="Arial" w:cs="Arial"/>
              </w:rPr>
              <w:lastRenderedPageBreak/>
              <w:t>involved in weight management services.</w:t>
            </w:r>
            <w:r>
              <w:rPr>
                <w:rFonts w:ascii="Arial" w:hAnsi="Arial" w:cs="Arial"/>
              </w:rPr>
              <w:t xml:space="preserve"> </w:t>
            </w:r>
          </w:p>
          <w:p w14:paraId="6C08334E" w14:textId="77777777" w:rsidR="005433AA" w:rsidRPr="00473D1F" w:rsidRDefault="005433AA" w:rsidP="001F0EFF">
            <w:pPr>
              <w:rPr>
                <w:rFonts w:ascii="Arial" w:hAnsi="Arial" w:cs="Arial"/>
              </w:rPr>
            </w:pPr>
          </w:p>
        </w:tc>
        <w:tc>
          <w:tcPr>
            <w:tcW w:w="1609" w:type="dxa"/>
          </w:tcPr>
          <w:p w14:paraId="11A5214A" w14:textId="77777777" w:rsidR="005433AA" w:rsidRPr="00473D1F" w:rsidRDefault="00106598" w:rsidP="001F0EFF">
            <w:pPr>
              <w:rPr>
                <w:rFonts w:ascii="Arial" w:hAnsi="Arial" w:cs="Arial"/>
              </w:rPr>
            </w:pPr>
            <w:r>
              <w:rPr>
                <w:rFonts w:ascii="Arial" w:hAnsi="Arial" w:cs="Arial"/>
              </w:rPr>
              <w:lastRenderedPageBreak/>
              <w:t>Ongoing</w:t>
            </w:r>
          </w:p>
        </w:tc>
        <w:bookmarkStart w:id="1" w:name="_MON_1681021791"/>
        <w:bookmarkEnd w:id="1"/>
        <w:tc>
          <w:tcPr>
            <w:tcW w:w="2814" w:type="dxa"/>
          </w:tcPr>
          <w:p w14:paraId="06FAC15E" w14:textId="77777777" w:rsidR="005433AA" w:rsidRPr="00473D1F" w:rsidRDefault="00106598" w:rsidP="001F0EFF">
            <w:pPr>
              <w:rPr>
                <w:rFonts w:ascii="Arial" w:hAnsi="Arial" w:cs="Arial"/>
              </w:rPr>
            </w:pPr>
            <w:r>
              <w:rPr>
                <w:rFonts w:ascii="Arial" w:hAnsi="Arial" w:cs="Arial"/>
              </w:rPr>
              <w:object w:dxaOrig="1504" w:dyaOrig="982" w14:anchorId="15DBE9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75pt;height:48.75pt" o:ole="">
                  <v:imagedata r:id="rId23" o:title=""/>
                </v:shape>
                <o:OLEObject Type="Embed" ProgID="Word.Document.12" ShapeID="_x0000_i1025" DrawAspect="Icon" ObjectID="_1773747901" r:id="rId24">
                  <o:FieldCodes>\s</o:FieldCodes>
                </o:OLEObject>
              </w:object>
            </w:r>
          </w:p>
        </w:tc>
        <w:tc>
          <w:tcPr>
            <w:tcW w:w="2211" w:type="dxa"/>
          </w:tcPr>
          <w:p w14:paraId="03E84100" w14:textId="77777777" w:rsidR="005433AA" w:rsidRDefault="00106598" w:rsidP="001F0EFF">
            <w:pPr>
              <w:rPr>
                <w:rFonts w:ascii="Arial" w:hAnsi="Arial" w:cs="Arial"/>
              </w:rPr>
            </w:pPr>
            <w:r>
              <w:rPr>
                <w:rFonts w:ascii="Arial" w:hAnsi="Arial" w:cs="Arial"/>
              </w:rPr>
              <w:t>This is ongoing</w:t>
            </w:r>
          </w:p>
          <w:p w14:paraId="00125A98" w14:textId="77777777" w:rsidR="00096CA0" w:rsidRDefault="00096CA0" w:rsidP="001F0EFF">
            <w:pPr>
              <w:rPr>
                <w:rFonts w:ascii="Arial" w:hAnsi="Arial" w:cs="Arial"/>
              </w:rPr>
            </w:pPr>
          </w:p>
          <w:p w14:paraId="5CD8F070" w14:textId="04B4D242" w:rsidR="00096CA0" w:rsidRPr="00473D1F" w:rsidRDefault="00096CA0" w:rsidP="001F0EFF">
            <w:pPr>
              <w:rPr>
                <w:rFonts w:ascii="Arial" w:hAnsi="Arial" w:cs="Arial"/>
              </w:rPr>
            </w:pPr>
            <w:r>
              <w:rPr>
                <w:rFonts w:ascii="Arial" w:hAnsi="Arial" w:cs="Arial"/>
              </w:rPr>
              <w:t xml:space="preserve">CHW </w:t>
            </w:r>
            <w:r w:rsidR="00325D44">
              <w:rPr>
                <w:rFonts w:ascii="Arial" w:hAnsi="Arial" w:cs="Arial"/>
              </w:rPr>
              <w:t xml:space="preserve">staff </w:t>
            </w:r>
            <w:r>
              <w:rPr>
                <w:rFonts w:ascii="Arial" w:hAnsi="Arial" w:cs="Arial"/>
              </w:rPr>
              <w:t xml:space="preserve">have attended Trauma Informed Practice session and completed </w:t>
            </w:r>
            <w:r>
              <w:rPr>
                <w:rFonts w:ascii="Arial" w:hAnsi="Arial" w:cs="Arial"/>
              </w:rPr>
              <w:lastRenderedPageBreak/>
              <w:t>advised Webinars.</w:t>
            </w:r>
          </w:p>
        </w:tc>
      </w:tr>
      <w:tr w:rsidR="00106598" w:rsidRPr="00473D1F" w14:paraId="6FB5D5FC" w14:textId="77777777" w:rsidTr="001F0EFF">
        <w:tc>
          <w:tcPr>
            <w:tcW w:w="2165" w:type="dxa"/>
          </w:tcPr>
          <w:p w14:paraId="7DCDF02C" w14:textId="77777777" w:rsidR="005433AA" w:rsidRPr="00473D1F" w:rsidRDefault="005433AA" w:rsidP="001F0EFF">
            <w:pPr>
              <w:rPr>
                <w:rFonts w:ascii="Arial" w:hAnsi="Arial"/>
              </w:rPr>
            </w:pPr>
          </w:p>
        </w:tc>
        <w:tc>
          <w:tcPr>
            <w:tcW w:w="2174" w:type="dxa"/>
          </w:tcPr>
          <w:p w14:paraId="6083C749" w14:textId="77777777" w:rsidR="005433AA" w:rsidRPr="00473D1F" w:rsidRDefault="005433AA" w:rsidP="001F0EFF">
            <w:pPr>
              <w:rPr>
                <w:rFonts w:ascii="Arial" w:hAnsi="Arial" w:cs="Arial"/>
              </w:rPr>
            </w:pPr>
          </w:p>
        </w:tc>
        <w:tc>
          <w:tcPr>
            <w:tcW w:w="2196" w:type="dxa"/>
          </w:tcPr>
          <w:p w14:paraId="3A812CBD" w14:textId="77777777" w:rsidR="005433AA" w:rsidRPr="00473D1F" w:rsidRDefault="005433AA" w:rsidP="001F0EFF">
            <w:pPr>
              <w:rPr>
                <w:rFonts w:ascii="Arial" w:hAnsi="Arial" w:cs="Arial"/>
              </w:rPr>
            </w:pPr>
          </w:p>
        </w:tc>
        <w:tc>
          <w:tcPr>
            <w:tcW w:w="2183" w:type="dxa"/>
          </w:tcPr>
          <w:p w14:paraId="089E13BF" w14:textId="77777777" w:rsidR="005433AA" w:rsidRPr="00473D1F" w:rsidRDefault="005433AA" w:rsidP="001F0EFF">
            <w:pPr>
              <w:rPr>
                <w:rFonts w:ascii="Arial" w:hAnsi="Arial" w:cs="Arial"/>
              </w:rPr>
            </w:pPr>
          </w:p>
        </w:tc>
        <w:tc>
          <w:tcPr>
            <w:tcW w:w="1609" w:type="dxa"/>
          </w:tcPr>
          <w:p w14:paraId="33684BFF" w14:textId="77777777" w:rsidR="005433AA" w:rsidRPr="00473D1F" w:rsidRDefault="005433AA" w:rsidP="001F0EFF">
            <w:pPr>
              <w:rPr>
                <w:rFonts w:ascii="Arial" w:hAnsi="Arial" w:cs="Arial"/>
              </w:rPr>
            </w:pPr>
          </w:p>
        </w:tc>
        <w:tc>
          <w:tcPr>
            <w:tcW w:w="2814" w:type="dxa"/>
          </w:tcPr>
          <w:p w14:paraId="433845A9" w14:textId="77777777" w:rsidR="005433AA" w:rsidRPr="00473D1F" w:rsidRDefault="005433AA" w:rsidP="001F0EFF">
            <w:pPr>
              <w:rPr>
                <w:rFonts w:ascii="Arial" w:hAnsi="Arial" w:cs="Arial"/>
              </w:rPr>
            </w:pPr>
          </w:p>
        </w:tc>
        <w:tc>
          <w:tcPr>
            <w:tcW w:w="2211" w:type="dxa"/>
          </w:tcPr>
          <w:p w14:paraId="60D53DEF" w14:textId="77777777" w:rsidR="005433AA" w:rsidRPr="00473D1F" w:rsidRDefault="005433AA" w:rsidP="001F0EFF">
            <w:pPr>
              <w:rPr>
                <w:rFonts w:ascii="Arial" w:hAnsi="Arial" w:cs="Arial"/>
              </w:rPr>
            </w:pPr>
          </w:p>
        </w:tc>
      </w:tr>
      <w:tr w:rsidR="00106598" w:rsidRPr="00473D1F" w14:paraId="10F7BA03" w14:textId="77777777" w:rsidTr="001F0EFF">
        <w:tc>
          <w:tcPr>
            <w:tcW w:w="2165" w:type="dxa"/>
          </w:tcPr>
          <w:p w14:paraId="2DDF0E6C" w14:textId="77777777" w:rsidR="005433AA" w:rsidRPr="00473D1F" w:rsidRDefault="005433AA" w:rsidP="001F0EFF">
            <w:pPr>
              <w:rPr>
                <w:rFonts w:ascii="Arial" w:hAnsi="Arial"/>
              </w:rPr>
            </w:pPr>
          </w:p>
        </w:tc>
        <w:tc>
          <w:tcPr>
            <w:tcW w:w="2174" w:type="dxa"/>
          </w:tcPr>
          <w:p w14:paraId="61391209" w14:textId="77777777" w:rsidR="005433AA" w:rsidRPr="00473D1F" w:rsidRDefault="005433AA" w:rsidP="001F0EFF">
            <w:pPr>
              <w:rPr>
                <w:rFonts w:ascii="Arial" w:hAnsi="Arial" w:cs="Arial"/>
              </w:rPr>
            </w:pPr>
          </w:p>
        </w:tc>
        <w:tc>
          <w:tcPr>
            <w:tcW w:w="2196" w:type="dxa"/>
          </w:tcPr>
          <w:p w14:paraId="6575C413" w14:textId="77777777" w:rsidR="005433AA" w:rsidRPr="00473D1F" w:rsidRDefault="005433AA" w:rsidP="001F0EFF">
            <w:pPr>
              <w:rPr>
                <w:rFonts w:ascii="Arial" w:hAnsi="Arial" w:cs="Arial"/>
              </w:rPr>
            </w:pPr>
          </w:p>
        </w:tc>
        <w:tc>
          <w:tcPr>
            <w:tcW w:w="2183" w:type="dxa"/>
          </w:tcPr>
          <w:p w14:paraId="71F000D0" w14:textId="77777777" w:rsidR="005433AA" w:rsidRPr="00473D1F" w:rsidRDefault="005433AA" w:rsidP="001F0EFF">
            <w:pPr>
              <w:rPr>
                <w:rFonts w:ascii="Arial" w:hAnsi="Arial" w:cs="Arial"/>
              </w:rPr>
            </w:pPr>
          </w:p>
        </w:tc>
        <w:tc>
          <w:tcPr>
            <w:tcW w:w="1609" w:type="dxa"/>
          </w:tcPr>
          <w:p w14:paraId="1F5C2BB1" w14:textId="77777777" w:rsidR="005433AA" w:rsidRPr="00473D1F" w:rsidRDefault="005433AA" w:rsidP="001F0EFF">
            <w:pPr>
              <w:rPr>
                <w:rFonts w:ascii="Arial" w:hAnsi="Arial" w:cs="Arial"/>
              </w:rPr>
            </w:pPr>
          </w:p>
        </w:tc>
        <w:tc>
          <w:tcPr>
            <w:tcW w:w="2814" w:type="dxa"/>
          </w:tcPr>
          <w:p w14:paraId="2E04F028" w14:textId="77777777" w:rsidR="005433AA" w:rsidRPr="00473D1F" w:rsidRDefault="005433AA" w:rsidP="001F0EFF">
            <w:pPr>
              <w:rPr>
                <w:rFonts w:ascii="Arial" w:hAnsi="Arial" w:cs="Arial"/>
              </w:rPr>
            </w:pPr>
          </w:p>
        </w:tc>
        <w:tc>
          <w:tcPr>
            <w:tcW w:w="2211" w:type="dxa"/>
          </w:tcPr>
          <w:p w14:paraId="0E7DF39E" w14:textId="77777777" w:rsidR="005433AA" w:rsidRPr="00473D1F" w:rsidRDefault="005433AA" w:rsidP="001F0EFF">
            <w:pPr>
              <w:rPr>
                <w:rFonts w:ascii="Arial" w:hAnsi="Arial" w:cs="Arial"/>
              </w:rPr>
            </w:pPr>
          </w:p>
        </w:tc>
      </w:tr>
      <w:tr w:rsidR="00106598" w:rsidRPr="00473D1F" w14:paraId="14219360" w14:textId="77777777" w:rsidTr="001F0EFF">
        <w:tc>
          <w:tcPr>
            <w:tcW w:w="2165" w:type="dxa"/>
          </w:tcPr>
          <w:p w14:paraId="0AA7AEC1" w14:textId="77777777" w:rsidR="005433AA" w:rsidRPr="00473D1F" w:rsidRDefault="005433AA" w:rsidP="001F0EFF">
            <w:pPr>
              <w:rPr>
                <w:rFonts w:ascii="Arial" w:hAnsi="Arial"/>
              </w:rPr>
            </w:pPr>
          </w:p>
        </w:tc>
        <w:tc>
          <w:tcPr>
            <w:tcW w:w="2174" w:type="dxa"/>
          </w:tcPr>
          <w:p w14:paraId="5DE7D54A" w14:textId="77777777" w:rsidR="005433AA" w:rsidRPr="00473D1F" w:rsidRDefault="005433AA" w:rsidP="001F0EFF">
            <w:pPr>
              <w:rPr>
                <w:rFonts w:ascii="Arial" w:hAnsi="Arial" w:cs="Arial"/>
              </w:rPr>
            </w:pPr>
          </w:p>
        </w:tc>
        <w:tc>
          <w:tcPr>
            <w:tcW w:w="2196" w:type="dxa"/>
          </w:tcPr>
          <w:p w14:paraId="21EE540C" w14:textId="77777777" w:rsidR="005433AA" w:rsidRPr="00473D1F" w:rsidRDefault="005433AA" w:rsidP="001F0EFF">
            <w:pPr>
              <w:rPr>
                <w:rFonts w:ascii="Arial" w:hAnsi="Arial" w:cs="Arial"/>
              </w:rPr>
            </w:pPr>
          </w:p>
        </w:tc>
        <w:tc>
          <w:tcPr>
            <w:tcW w:w="2183" w:type="dxa"/>
          </w:tcPr>
          <w:p w14:paraId="4F1B13DF" w14:textId="77777777" w:rsidR="005433AA" w:rsidRPr="00473D1F" w:rsidRDefault="005433AA" w:rsidP="001F0EFF">
            <w:pPr>
              <w:rPr>
                <w:rFonts w:ascii="Arial" w:hAnsi="Arial" w:cs="Arial"/>
              </w:rPr>
            </w:pPr>
          </w:p>
        </w:tc>
        <w:tc>
          <w:tcPr>
            <w:tcW w:w="1609" w:type="dxa"/>
          </w:tcPr>
          <w:p w14:paraId="5CD61EBD" w14:textId="77777777" w:rsidR="005433AA" w:rsidRPr="00473D1F" w:rsidRDefault="005433AA" w:rsidP="001F0EFF">
            <w:pPr>
              <w:rPr>
                <w:rFonts w:ascii="Arial" w:hAnsi="Arial" w:cs="Arial"/>
              </w:rPr>
            </w:pPr>
          </w:p>
        </w:tc>
        <w:tc>
          <w:tcPr>
            <w:tcW w:w="2814" w:type="dxa"/>
          </w:tcPr>
          <w:p w14:paraId="1D661280" w14:textId="77777777" w:rsidR="005433AA" w:rsidRPr="00473D1F" w:rsidRDefault="005433AA" w:rsidP="001F0EFF">
            <w:pPr>
              <w:rPr>
                <w:rFonts w:ascii="Arial" w:hAnsi="Arial" w:cs="Arial"/>
              </w:rPr>
            </w:pPr>
          </w:p>
        </w:tc>
        <w:tc>
          <w:tcPr>
            <w:tcW w:w="2211" w:type="dxa"/>
          </w:tcPr>
          <w:p w14:paraId="6FE08A2B" w14:textId="77777777" w:rsidR="005433AA" w:rsidRPr="00473D1F" w:rsidRDefault="005433AA" w:rsidP="001F0EFF">
            <w:pPr>
              <w:rPr>
                <w:rFonts w:ascii="Arial" w:hAnsi="Arial" w:cs="Arial"/>
              </w:rPr>
            </w:pPr>
          </w:p>
        </w:tc>
      </w:tr>
      <w:tr w:rsidR="00106598" w:rsidRPr="00473D1F" w14:paraId="16200E43" w14:textId="77777777" w:rsidTr="001F0EFF">
        <w:tc>
          <w:tcPr>
            <w:tcW w:w="2165" w:type="dxa"/>
          </w:tcPr>
          <w:p w14:paraId="671F982C" w14:textId="77777777" w:rsidR="005433AA" w:rsidRPr="00473D1F" w:rsidRDefault="005433AA" w:rsidP="001F0EFF">
            <w:pPr>
              <w:rPr>
                <w:rFonts w:ascii="Arial" w:hAnsi="Arial"/>
              </w:rPr>
            </w:pPr>
          </w:p>
        </w:tc>
        <w:tc>
          <w:tcPr>
            <w:tcW w:w="2174" w:type="dxa"/>
          </w:tcPr>
          <w:p w14:paraId="421DC912" w14:textId="77777777" w:rsidR="005433AA" w:rsidRPr="00473D1F" w:rsidRDefault="005433AA" w:rsidP="001F0EFF">
            <w:pPr>
              <w:rPr>
                <w:rFonts w:ascii="Arial" w:hAnsi="Arial" w:cs="Arial"/>
              </w:rPr>
            </w:pPr>
          </w:p>
        </w:tc>
        <w:tc>
          <w:tcPr>
            <w:tcW w:w="2196" w:type="dxa"/>
          </w:tcPr>
          <w:p w14:paraId="0BB77F66" w14:textId="77777777" w:rsidR="005433AA" w:rsidRPr="00473D1F" w:rsidRDefault="005433AA" w:rsidP="001F0EFF">
            <w:pPr>
              <w:rPr>
                <w:rFonts w:ascii="Arial" w:hAnsi="Arial" w:cs="Arial"/>
              </w:rPr>
            </w:pPr>
          </w:p>
        </w:tc>
        <w:tc>
          <w:tcPr>
            <w:tcW w:w="2183" w:type="dxa"/>
          </w:tcPr>
          <w:p w14:paraId="199F26F3" w14:textId="77777777" w:rsidR="005433AA" w:rsidRPr="00473D1F" w:rsidRDefault="005433AA" w:rsidP="001F0EFF">
            <w:pPr>
              <w:rPr>
                <w:rFonts w:ascii="Arial" w:hAnsi="Arial" w:cs="Arial"/>
              </w:rPr>
            </w:pPr>
          </w:p>
        </w:tc>
        <w:tc>
          <w:tcPr>
            <w:tcW w:w="1609" w:type="dxa"/>
          </w:tcPr>
          <w:p w14:paraId="09A60947" w14:textId="77777777" w:rsidR="005433AA" w:rsidRPr="00473D1F" w:rsidRDefault="005433AA" w:rsidP="001F0EFF">
            <w:pPr>
              <w:rPr>
                <w:rFonts w:ascii="Arial" w:hAnsi="Arial" w:cs="Arial"/>
              </w:rPr>
            </w:pPr>
          </w:p>
        </w:tc>
        <w:tc>
          <w:tcPr>
            <w:tcW w:w="2814" w:type="dxa"/>
          </w:tcPr>
          <w:p w14:paraId="41BEA9D5" w14:textId="77777777" w:rsidR="005433AA" w:rsidRPr="00473D1F" w:rsidRDefault="005433AA" w:rsidP="001F0EFF">
            <w:pPr>
              <w:rPr>
                <w:rFonts w:ascii="Arial" w:hAnsi="Arial" w:cs="Arial"/>
              </w:rPr>
            </w:pPr>
          </w:p>
        </w:tc>
        <w:tc>
          <w:tcPr>
            <w:tcW w:w="2211" w:type="dxa"/>
          </w:tcPr>
          <w:p w14:paraId="4A861D54" w14:textId="77777777" w:rsidR="005433AA" w:rsidRPr="00473D1F" w:rsidRDefault="005433AA" w:rsidP="001F0EFF">
            <w:pPr>
              <w:rPr>
                <w:rFonts w:ascii="Arial" w:hAnsi="Arial" w:cs="Arial"/>
              </w:rPr>
            </w:pPr>
          </w:p>
        </w:tc>
      </w:tr>
    </w:tbl>
    <w:p w14:paraId="66CFE5A5" w14:textId="77777777" w:rsidR="005433AA" w:rsidRPr="00473D1F" w:rsidRDefault="005433AA" w:rsidP="005433AA">
      <w:pPr>
        <w:rPr>
          <w:rFonts w:ascii="Arial" w:hAnsi="Arial" w:cs="Arial"/>
        </w:rPr>
      </w:pPr>
    </w:p>
    <w:tbl>
      <w:tblPr>
        <w:tblW w:w="0" w:type="auto"/>
        <w:tblLook w:val="01E0" w:firstRow="1" w:lastRow="1" w:firstColumn="1" w:lastColumn="1" w:noHBand="0" w:noVBand="0"/>
      </w:tblPr>
      <w:tblGrid>
        <w:gridCol w:w="1368"/>
        <w:gridCol w:w="9614"/>
      </w:tblGrid>
      <w:tr w:rsidR="005433AA" w:rsidRPr="00473D1F" w14:paraId="2E4EFD12" w14:textId="77777777" w:rsidTr="001F0EFF">
        <w:tc>
          <w:tcPr>
            <w:tcW w:w="1368" w:type="dxa"/>
            <w:tcBorders>
              <w:right w:val="single" w:sz="4" w:space="0" w:color="auto"/>
            </w:tcBorders>
          </w:tcPr>
          <w:p w14:paraId="50A9EBD1" w14:textId="77777777" w:rsidR="005433AA" w:rsidRPr="00473D1F" w:rsidRDefault="005433AA" w:rsidP="001F0EFF">
            <w:pPr>
              <w:rPr>
                <w:rFonts w:ascii="Arial" w:hAnsi="Arial" w:cs="Arial"/>
              </w:rPr>
            </w:pPr>
            <w:r w:rsidRPr="00473D1F">
              <w:rPr>
                <w:rFonts w:ascii="Arial" w:hAnsi="Arial" w:cs="Arial"/>
              </w:rPr>
              <w:t>Further Notes:</w:t>
            </w:r>
          </w:p>
        </w:tc>
        <w:tc>
          <w:tcPr>
            <w:tcW w:w="9614" w:type="dxa"/>
            <w:tcBorders>
              <w:top w:val="single" w:sz="4" w:space="0" w:color="auto"/>
              <w:left w:val="single" w:sz="4" w:space="0" w:color="auto"/>
              <w:bottom w:val="single" w:sz="4" w:space="0" w:color="auto"/>
              <w:right w:val="single" w:sz="4" w:space="0" w:color="auto"/>
            </w:tcBorders>
          </w:tcPr>
          <w:p w14:paraId="6AC54E05" w14:textId="77777777" w:rsidR="005433AA" w:rsidRPr="00473D1F" w:rsidRDefault="005433AA" w:rsidP="001F0EFF">
            <w:pPr>
              <w:rPr>
                <w:rFonts w:ascii="Arial" w:hAnsi="Arial" w:cs="Arial"/>
              </w:rPr>
            </w:pPr>
          </w:p>
        </w:tc>
      </w:tr>
    </w:tbl>
    <w:p w14:paraId="274F5AB5" w14:textId="77777777" w:rsidR="005433AA" w:rsidRPr="00473D1F" w:rsidRDefault="005433AA" w:rsidP="005433AA">
      <w:pPr>
        <w:rPr>
          <w:rFonts w:ascii="Arial" w:hAnsi="Arial" w:cs="Arial"/>
        </w:rPr>
      </w:pPr>
    </w:p>
    <w:tbl>
      <w:tblPr>
        <w:tblW w:w="0" w:type="auto"/>
        <w:tblLook w:val="01E0" w:firstRow="1" w:lastRow="1" w:firstColumn="1" w:lastColumn="1" w:noHBand="0" w:noVBand="0"/>
      </w:tblPr>
      <w:tblGrid>
        <w:gridCol w:w="1368"/>
        <w:gridCol w:w="5817"/>
        <w:gridCol w:w="1174"/>
        <w:gridCol w:w="2623"/>
      </w:tblGrid>
      <w:tr w:rsidR="005433AA" w:rsidRPr="00473D1F" w14:paraId="56D7D11D" w14:textId="77777777" w:rsidTr="001F0EFF">
        <w:trPr>
          <w:trHeight w:val="90"/>
        </w:trPr>
        <w:tc>
          <w:tcPr>
            <w:tcW w:w="1368" w:type="dxa"/>
            <w:tcBorders>
              <w:right w:val="single" w:sz="4" w:space="0" w:color="auto"/>
            </w:tcBorders>
          </w:tcPr>
          <w:p w14:paraId="2A5789F4" w14:textId="77777777" w:rsidR="005433AA" w:rsidRPr="00473D1F" w:rsidRDefault="005433AA" w:rsidP="001F0EFF">
            <w:pPr>
              <w:spacing w:before="120" w:after="120"/>
              <w:rPr>
                <w:rFonts w:ascii="Arial" w:hAnsi="Arial" w:cs="Arial"/>
              </w:rPr>
            </w:pPr>
            <w:r w:rsidRPr="00473D1F">
              <w:rPr>
                <w:rFonts w:ascii="Arial" w:hAnsi="Arial" w:cs="Arial"/>
              </w:rPr>
              <w:t>Signed:</w:t>
            </w:r>
          </w:p>
        </w:tc>
        <w:tc>
          <w:tcPr>
            <w:tcW w:w="5817" w:type="dxa"/>
            <w:tcBorders>
              <w:top w:val="single" w:sz="4" w:space="0" w:color="auto"/>
              <w:left w:val="single" w:sz="4" w:space="0" w:color="auto"/>
              <w:bottom w:val="single" w:sz="4" w:space="0" w:color="auto"/>
              <w:right w:val="single" w:sz="4" w:space="0" w:color="auto"/>
            </w:tcBorders>
          </w:tcPr>
          <w:p w14:paraId="7B5411F4" w14:textId="77777777" w:rsidR="005433AA" w:rsidRPr="00473D1F" w:rsidRDefault="00E4117C" w:rsidP="001F0EFF">
            <w:pPr>
              <w:spacing w:before="120" w:after="120"/>
              <w:rPr>
                <w:rFonts w:ascii="Arial" w:hAnsi="Arial" w:cs="Arial"/>
              </w:rPr>
            </w:pPr>
            <w:r>
              <w:rPr>
                <w:noProof/>
              </w:rPr>
              <w:drawing>
                <wp:inline distT="0" distB="0" distL="0" distR="0" wp14:anchorId="309DDD57" wp14:editId="33412584">
                  <wp:extent cx="1485900" cy="342900"/>
                  <wp:effectExtent l="0" t="0" r="0" b="0"/>
                  <wp:docPr id="14" name="Picture 14" descr="Ruth S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uth Si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485900" cy="342900"/>
                          </a:xfrm>
                          <a:prstGeom prst="rect">
                            <a:avLst/>
                          </a:prstGeom>
                          <a:noFill/>
                          <a:ln>
                            <a:noFill/>
                          </a:ln>
                        </pic:spPr>
                      </pic:pic>
                    </a:graphicData>
                  </a:graphic>
                </wp:inline>
              </w:drawing>
            </w:r>
          </w:p>
        </w:tc>
        <w:tc>
          <w:tcPr>
            <w:tcW w:w="1174" w:type="dxa"/>
            <w:tcBorders>
              <w:left w:val="single" w:sz="4" w:space="0" w:color="auto"/>
              <w:right w:val="single" w:sz="4" w:space="0" w:color="auto"/>
            </w:tcBorders>
          </w:tcPr>
          <w:p w14:paraId="6341C64F" w14:textId="77777777" w:rsidR="005433AA" w:rsidRPr="00473D1F" w:rsidRDefault="005433AA" w:rsidP="001F0EFF">
            <w:pPr>
              <w:spacing w:before="120" w:after="120"/>
              <w:rPr>
                <w:rFonts w:ascii="Arial" w:hAnsi="Arial" w:cs="Arial"/>
              </w:rPr>
            </w:pPr>
            <w:r w:rsidRPr="00473D1F">
              <w:rPr>
                <w:rFonts w:ascii="Arial" w:hAnsi="Arial" w:cs="Arial"/>
              </w:rPr>
              <w:t>Date:</w:t>
            </w:r>
          </w:p>
        </w:tc>
        <w:tc>
          <w:tcPr>
            <w:tcW w:w="2623" w:type="dxa"/>
            <w:tcBorders>
              <w:top w:val="single" w:sz="4" w:space="0" w:color="auto"/>
              <w:left w:val="single" w:sz="4" w:space="0" w:color="auto"/>
              <w:bottom w:val="single" w:sz="4" w:space="0" w:color="auto"/>
              <w:right w:val="single" w:sz="4" w:space="0" w:color="auto"/>
            </w:tcBorders>
          </w:tcPr>
          <w:p w14:paraId="6D61AA86" w14:textId="5BF149B4" w:rsidR="005433AA" w:rsidRPr="00473D1F" w:rsidRDefault="00671042" w:rsidP="00671042">
            <w:pPr>
              <w:spacing w:before="120" w:after="120"/>
              <w:rPr>
                <w:rFonts w:ascii="Arial" w:hAnsi="Arial" w:cs="Arial"/>
              </w:rPr>
            </w:pPr>
            <w:r>
              <w:rPr>
                <w:rFonts w:ascii="Arial" w:hAnsi="Arial" w:cs="Arial"/>
              </w:rPr>
              <w:t>31/08</w:t>
            </w:r>
            <w:r w:rsidR="00D87502">
              <w:rPr>
                <w:rFonts w:ascii="Arial" w:hAnsi="Arial" w:cs="Arial"/>
              </w:rPr>
              <w:t>/2</w:t>
            </w:r>
            <w:r>
              <w:rPr>
                <w:rFonts w:ascii="Arial" w:hAnsi="Arial" w:cs="Arial"/>
              </w:rPr>
              <w:t>3</w:t>
            </w:r>
          </w:p>
        </w:tc>
      </w:tr>
    </w:tbl>
    <w:p w14:paraId="307E17E2" w14:textId="77777777" w:rsidR="00AA3C74" w:rsidRDefault="00AA3C74" w:rsidP="00BE2DF7">
      <w:pPr>
        <w:rPr>
          <w:rFonts w:ascii="Arial" w:hAnsi="Arial" w:cs="Arial"/>
          <w:b/>
          <w:highlight w:val="yellow"/>
        </w:rPr>
        <w:sectPr w:rsidR="00AA3C74" w:rsidSect="00AA3C74">
          <w:footerReference w:type="even" r:id="rId25"/>
          <w:footerReference w:type="default" r:id="rId26"/>
          <w:pgSz w:w="16838" w:h="11906" w:orient="landscape"/>
          <w:pgMar w:top="737" w:right="567" w:bottom="737" w:left="567" w:header="709" w:footer="709" w:gutter="0"/>
          <w:cols w:space="708"/>
          <w:docGrid w:linePitch="360"/>
        </w:sectPr>
      </w:pPr>
    </w:p>
    <w:p w14:paraId="7067047A" w14:textId="77777777" w:rsidR="00BD12B9" w:rsidRPr="00445E8A" w:rsidRDefault="00BD12B9" w:rsidP="0031305A"/>
    <w:sectPr w:rsidR="00BD12B9" w:rsidRPr="00445E8A" w:rsidSect="00BE2DF7">
      <w:pgSz w:w="11906" w:h="16838"/>
      <w:pgMar w:top="567" w:right="737" w:bottom="567" w:left="73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B09411" w14:textId="77777777" w:rsidR="004D4B5C" w:rsidRDefault="004D4B5C">
      <w:r>
        <w:separator/>
      </w:r>
    </w:p>
  </w:endnote>
  <w:endnote w:type="continuationSeparator" w:id="0">
    <w:p w14:paraId="08D78DFA" w14:textId="77777777" w:rsidR="004D4B5C" w:rsidRDefault="004D4B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yntax">
    <w:altName w:val="Syntax"/>
    <w:panose1 w:val="00000000000000000000"/>
    <w:charset w:val="00"/>
    <w:family w:val="swiss"/>
    <w:notTrueType/>
    <w:pitch w:val="default"/>
    <w:sig w:usb0="00000003" w:usb1="00000000" w:usb2="00000000" w:usb3="00000000" w:csb0="00000001" w:csb1="00000000"/>
  </w:font>
  <w:font w:name="GillSans">
    <w:altName w:val="GillSans"/>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43C062" w14:textId="77777777" w:rsidR="004D4B5C" w:rsidRDefault="004D4B5C" w:rsidP="00BE2DF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23848B1" w14:textId="77777777" w:rsidR="004D4B5C" w:rsidRDefault="004D4B5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CD80B1" w14:textId="77777777" w:rsidR="004D4B5C" w:rsidRDefault="004D4B5C" w:rsidP="00BE2DF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30AA9">
      <w:rPr>
        <w:rStyle w:val="PageNumber"/>
        <w:noProof/>
      </w:rPr>
      <w:t>4</w:t>
    </w:r>
    <w:r>
      <w:rPr>
        <w:rStyle w:val="PageNumber"/>
      </w:rPr>
      <w:fldChar w:fldCharType="end"/>
    </w:r>
  </w:p>
  <w:p w14:paraId="1DCED0C8" w14:textId="77777777" w:rsidR="004D4B5C" w:rsidRDefault="004D4B5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36518E" w14:textId="77777777" w:rsidR="004D4B5C" w:rsidRDefault="004D4B5C" w:rsidP="00BE2DF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E382BC" w14:textId="77777777" w:rsidR="004D4B5C" w:rsidRDefault="004D4B5C" w:rsidP="00BE2DF7">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105283" w14:textId="77777777" w:rsidR="004D4B5C" w:rsidRDefault="004D4B5C" w:rsidP="00BE2DF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30AA9">
      <w:rPr>
        <w:rStyle w:val="PageNumber"/>
        <w:noProof/>
      </w:rPr>
      <w:t>21</w:t>
    </w:r>
    <w:r>
      <w:rPr>
        <w:rStyle w:val="PageNumber"/>
      </w:rPr>
      <w:fldChar w:fldCharType="end"/>
    </w:r>
  </w:p>
  <w:p w14:paraId="3E3A4C19" w14:textId="77777777" w:rsidR="004D4B5C" w:rsidRDefault="004D4B5C" w:rsidP="00BE2DF7">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13128C" w14:textId="77777777" w:rsidR="004D4B5C" w:rsidRDefault="004D4B5C">
      <w:r>
        <w:separator/>
      </w:r>
    </w:p>
  </w:footnote>
  <w:footnote w:type="continuationSeparator" w:id="0">
    <w:p w14:paraId="4B1ADD6F" w14:textId="77777777" w:rsidR="004D4B5C" w:rsidRDefault="004D4B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D6225"/>
    <w:multiLevelType w:val="hybridMultilevel"/>
    <w:tmpl w:val="CD082B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8DD2C32"/>
    <w:multiLevelType w:val="hybridMultilevel"/>
    <w:tmpl w:val="7DDE1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8E3192"/>
    <w:multiLevelType w:val="hybridMultilevel"/>
    <w:tmpl w:val="C256DB8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1D720D1"/>
    <w:multiLevelType w:val="hybridMultilevel"/>
    <w:tmpl w:val="A85C7C46"/>
    <w:lvl w:ilvl="0" w:tplc="D8CEDD52">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062A53"/>
    <w:multiLevelType w:val="hybridMultilevel"/>
    <w:tmpl w:val="B5D06E2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F930B6C"/>
    <w:multiLevelType w:val="hybridMultilevel"/>
    <w:tmpl w:val="BCE2E2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FE6675B"/>
    <w:multiLevelType w:val="hybridMultilevel"/>
    <w:tmpl w:val="B896C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4232C8"/>
    <w:multiLevelType w:val="hybridMultilevel"/>
    <w:tmpl w:val="C1B016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211478"/>
    <w:multiLevelType w:val="hybridMultilevel"/>
    <w:tmpl w:val="0B226C1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2182AD6"/>
    <w:multiLevelType w:val="hybridMultilevel"/>
    <w:tmpl w:val="066CA1C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CC6700F"/>
    <w:multiLevelType w:val="hybridMultilevel"/>
    <w:tmpl w:val="7F16CF82"/>
    <w:lvl w:ilvl="0" w:tplc="0809000B">
      <w:start w:val="1"/>
      <w:numFmt w:val="bullet"/>
      <w:lvlText w:val=""/>
      <w:lvlJc w:val="left"/>
      <w:pPr>
        <w:tabs>
          <w:tab w:val="num" w:pos="720"/>
        </w:tabs>
        <w:ind w:left="720" w:hanging="360"/>
      </w:pPr>
      <w:rPr>
        <w:rFonts w:ascii="Wingdings" w:hAnsi="Wingdings" w:hint="default"/>
      </w:rPr>
    </w:lvl>
    <w:lvl w:ilvl="1" w:tplc="04090005">
      <w:start w:val="1"/>
      <w:numFmt w:val="bullet"/>
      <w:lvlText w:val=""/>
      <w:lvlJc w:val="left"/>
      <w:pPr>
        <w:tabs>
          <w:tab w:val="num" w:pos="1440"/>
        </w:tabs>
        <w:ind w:left="1440" w:hanging="360"/>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D281CA2"/>
    <w:multiLevelType w:val="hybridMultilevel"/>
    <w:tmpl w:val="394800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0A607AC"/>
    <w:multiLevelType w:val="hybridMultilevel"/>
    <w:tmpl w:val="C5D89340"/>
    <w:lvl w:ilvl="0" w:tplc="08090001">
      <w:start w:val="1"/>
      <w:numFmt w:val="bullet"/>
      <w:lvlText w:val=""/>
      <w:lvlJc w:val="left"/>
      <w:pPr>
        <w:ind w:left="720" w:hanging="360"/>
      </w:pPr>
      <w:rPr>
        <w:rFonts w:ascii="Symbol" w:hAnsi="Symbol" w:hint="default"/>
      </w:rPr>
    </w:lvl>
    <w:lvl w:ilvl="1" w:tplc="888CC6A6">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67257F"/>
    <w:multiLevelType w:val="hybridMultilevel"/>
    <w:tmpl w:val="84065C44"/>
    <w:lvl w:ilvl="0" w:tplc="D8CEDD52">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C831C38"/>
    <w:multiLevelType w:val="hybridMultilevel"/>
    <w:tmpl w:val="99DAD94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44EA0F5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7571BB9"/>
    <w:multiLevelType w:val="multilevel"/>
    <w:tmpl w:val="923C9A7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56A11DCA"/>
    <w:multiLevelType w:val="hybridMultilevel"/>
    <w:tmpl w:val="EEC8048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98F11BE"/>
    <w:multiLevelType w:val="hybridMultilevel"/>
    <w:tmpl w:val="1402D96A"/>
    <w:lvl w:ilvl="0" w:tplc="D8CEDD52">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9DA493D"/>
    <w:multiLevelType w:val="hybridMultilevel"/>
    <w:tmpl w:val="E2102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AAD6FF6"/>
    <w:multiLevelType w:val="hybridMultilevel"/>
    <w:tmpl w:val="F51277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04A40A0"/>
    <w:multiLevelType w:val="hybridMultilevel"/>
    <w:tmpl w:val="125CC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88F1643"/>
    <w:multiLevelType w:val="hybridMultilevel"/>
    <w:tmpl w:val="05166CAA"/>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B8F29E3"/>
    <w:multiLevelType w:val="hybridMultilevel"/>
    <w:tmpl w:val="3BD6F8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BCB0D40"/>
    <w:multiLevelType w:val="hybridMultilevel"/>
    <w:tmpl w:val="2AE868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6F346336"/>
    <w:multiLevelType w:val="hybridMultilevel"/>
    <w:tmpl w:val="1AF0BA0A"/>
    <w:lvl w:ilvl="0" w:tplc="D8CEDD52">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0A0036E"/>
    <w:multiLevelType w:val="hybridMultilevel"/>
    <w:tmpl w:val="855C8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26E26A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7560411F"/>
    <w:multiLevelType w:val="hybridMultilevel"/>
    <w:tmpl w:val="F266F0B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79881EB4"/>
    <w:multiLevelType w:val="hybridMultilevel"/>
    <w:tmpl w:val="0F8EFD8A"/>
    <w:lvl w:ilvl="0" w:tplc="D8CEDD52">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AEA2997"/>
    <w:multiLevelType w:val="hybridMultilevel"/>
    <w:tmpl w:val="D528E348"/>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1" w15:restartNumberingAfterBreak="0">
    <w:nsid w:val="7C372B4D"/>
    <w:multiLevelType w:val="hybridMultilevel"/>
    <w:tmpl w:val="D62AACC2"/>
    <w:lvl w:ilvl="0" w:tplc="D8CEDD52">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D863F84"/>
    <w:multiLevelType w:val="hybridMultilevel"/>
    <w:tmpl w:val="EFE265A6"/>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32"/>
  </w:num>
  <w:num w:numId="3">
    <w:abstractNumId w:val="30"/>
  </w:num>
  <w:num w:numId="4">
    <w:abstractNumId w:val="2"/>
  </w:num>
  <w:num w:numId="5">
    <w:abstractNumId w:val="31"/>
  </w:num>
  <w:num w:numId="6">
    <w:abstractNumId w:val="3"/>
  </w:num>
  <w:num w:numId="7">
    <w:abstractNumId w:val="29"/>
  </w:num>
  <w:num w:numId="8">
    <w:abstractNumId w:val="13"/>
  </w:num>
  <w:num w:numId="9">
    <w:abstractNumId w:val="5"/>
  </w:num>
  <w:num w:numId="10">
    <w:abstractNumId w:val="23"/>
  </w:num>
  <w:num w:numId="11">
    <w:abstractNumId w:val="8"/>
  </w:num>
  <w:num w:numId="12">
    <w:abstractNumId w:val="14"/>
  </w:num>
  <w:num w:numId="13">
    <w:abstractNumId w:val="4"/>
  </w:num>
  <w:num w:numId="14">
    <w:abstractNumId w:val="18"/>
  </w:num>
  <w:num w:numId="15">
    <w:abstractNumId w:val="25"/>
  </w:num>
  <w:num w:numId="16">
    <w:abstractNumId w:val="10"/>
  </w:num>
  <w:num w:numId="17">
    <w:abstractNumId w:val="6"/>
  </w:num>
  <w:num w:numId="18">
    <w:abstractNumId w:val="26"/>
  </w:num>
  <w:num w:numId="19">
    <w:abstractNumId w:val="27"/>
  </w:num>
  <w:num w:numId="20">
    <w:abstractNumId w:val="15"/>
  </w:num>
  <w:num w:numId="21">
    <w:abstractNumId w:val="11"/>
  </w:num>
  <w:num w:numId="22">
    <w:abstractNumId w:val="20"/>
  </w:num>
  <w:num w:numId="23">
    <w:abstractNumId w:val="0"/>
  </w:num>
  <w:num w:numId="24">
    <w:abstractNumId w:val="17"/>
  </w:num>
  <w:num w:numId="25">
    <w:abstractNumId w:val="9"/>
  </w:num>
  <w:num w:numId="26">
    <w:abstractNumId w:val="21"/>
  </w:num>
  <w:num w:numId="27">
    <w:abstractNumId w:val="1"/>
  </w:num>
  <w:num w:numId="28">
    <w:abstractNumId w:val="16"/>
  </w:num>
  <w:num w:numId="29">
    <w:abstractNumId w:val="24"/>
  </w:num>
  <w:num w:numId="30">
    <w:abstractNumId w:val="19"/>
  </w:num>
  <w:num w:numId="31">
    <w:abstractNumId w:val="12"/>
  </w:num>
  <w:num w:numId="32">
    <w:abstractNumId w:val="7"/>
  </w:num>
  <w:num w:numId="33">
    <w:abstractNumId w:val="2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DF7"/>
    <w:rsid w:val="00001132"/>
    <w:rsid w:val="00004811"/>
    <w:rsid w:val="00010C5D"/>
    <w:rsid w:val="00041C06"/>
    <w:rsid w:val="00053944"/>
    <w:rsid w:val="000628A2"/>
    <w:rsid w:val="0006620D"/>
    <w:rsid w:val="00096CA0"/>
    <w:rsid w:val="000A0812"/>
    <w:rsid w:val="000C7819"/>
    <w:rsid w:val="000F17DB"/>
    <w:rsid w:val="001007B6"/>
    <w:rsid w:val="00106598"/>
    <w:rsid w:val="00147D05"/>
    <w:rsid w:val="00156963"/>
    <w:rsid w:val="00164D57"/>
    <w:rsid w:val="001A2925"/>
    <w:rsid w:val="001A6D4C"/>
    <w:rsid w:val="001B0F2F"/>
    <w:rsid w:val="001B6BE8"/>
    <w:rsid w:val="001D219B"/>
    <w:rsid w:val="001D4C70"/>
    <w:rsid w:val="001E1DE2"/>
    <w:rsid w:val="001E2A48"/>
    <w:rsid w:val="001F0EFF"/>
    <w:rsid w:val="001F3CAE"/>
    <w:rsid w:val="001F63DD"/>
    <w:rsid w:val="00201C6C"/>
    <w:rsid w:val="00203809"/>
    <w:rsid w:val="002116FD"/>
    <w:rsid w:val="00213BF2"/>
    <w:rsid w:val="0022360F"/>
    <w:rsid w:val="002531CE"/>
    <w:rsid w:val="002806B6"/>
    <w:rsid w:val="00290E97"/>
    <w:rsid w:val="002B6B51"/>
    <w:rsid w:val="002E41ED"/>
    <w:rsid w:val="002F5856"/>
    <w:rsid w:val="00302C5F"/>
    <w:rsid w:val="00311214"/>
    <w:rsid w:val="00311E01"/>
    <w:rsid w:val="0031305A"/>
    <w:rsid w:val="0031731E"/>
    <w:rsid w:val="00325D44"/>
    <w:rsid w:val="003410DA"/>
    <w:rsid w:val="00341439"/>
    <w:rsid w:val="00345524"/>
    <w:rsid w:val="00357F99"/>
    <w:rsid w:val="003758F8"/>
    <w:rsid w:val="0037710D"/>
    <w:rsid w:val="00394DDB"/>
    <w:rsid w:val="003C366A"/>
    <w:rsid w:val="003D0201"/>
    <w:rsid w:val="003D0AE3"/>
    <w:rsid w:val="003E3166"/>
    <w:rsid w:val="0044491B"/>
    <w:rsid w:val="00445E8A"/>
    <w:rsid w:val="00446713"/>
    <w:rsid w:val="00457FB4"/>
    <w:rsid w:val="00460FF2"/>
    <w:rsid w:val="00465CAD"/>
    <w:rsid w:val="00475587"/>
    <w:rsid w:val="0048012E"/>
    <w:rsid w:val="00487BF1"/>
    <w:rsid w:val="004A08A1"/>
    <w:rsid w:val="004B2F0D"/>
    <w:rsid w:val="004C6885"/>
    <w:rsid w:val="004C7CE2"/>
    <w:rsid w:val="004D3A4E"/>
    <w:rsid w:val="004D4B5C"/>
    <w:rsid w:val="004D65F5"/>
    <w:rsid w:val="004E12DD"/>
    <w:rsid w:val="004E6089"/>
    <w:rsid w:val="004F6781"/>
    <w:rsid w:val="00511EBC"/>
    <w:rsid w:val="0051427C"/>
    <w:rsid w:val="00524299"/>
    <w:rsid w:val="0054266C"/>
    <w:rsid w:val="005433AA"/>
    <w:rsid w:val="00545747"/>
    <w:rsid w:val="00554252"/>
    <w:rsid w:val="00566EBB"/>
    <w:rsid w:val="00577FB2"/>
    <w:rsid w:val="005A424B"/>
    <w:rsid w:val="005A7B21"/>
    <w:rsid w:val="005B1E39"/>
    <w:rsid w:val="005B5B66"/>
    <w:rsid w:val="005B7CCE"/>
    <w:rsid w:val="005D4106"/>
    <w:rsid w:val="005E239C"/>
    <w:rsid w:val="005E6316"/>
    <w:rsid w:val="005F3122"/>
    <w:rsid w:val="006102C1"/>
    <w:rsid w:val="00612E1A"/>
    <w:rsid w:val="006551F6"/>
    <w:rsid w:val="00671042"/>
    <w:rsid w:val="00677E29"/>
    <w:rsid w:val="0068665A"/>
    <w:rsid w:val="006A2775"/>
    <w:rsid w:val="006D1A88"/>
    <w:rsid w:val="006D619A"/>
    <w:rsid w:val="00705006"/>
    <w:rsid w:val="007057F6"/>
    <w:rsid w:val="0071231A"/>
    <w:rsid w:val="00720448"/>
    <w:rsid w:val="00721E1A"/>
    <w:rsid w:val="00730077"/>
    <w:rsid w:val="00730A72"/>
    <w:rsid w:val="0074324A"/>
    <w:rsid w:val="00753C40"/>
    <w:rsid w:val="00776354"/>
    <w:rsid w:val="00776B7E"/>
    <w:rsid w:val="00777AD2"/>
    <w:rsid w:val="00781255"/>
    <w:rsid w:val="007823A1"/>
    <w:rsid w:val="00782466"/>
    <w:rsid w:val="00782AED"/>
    <w:rsid w:val="0078556F"/>
    <w:rsid w:val="00796CDC"/>
    <w:rsid w:val="007A31B3"/>
    <w:rsid w:val="007A3E6C"/>
    <w:rsid w:val="007A6259"/>
    <w:rsid w:val="007D36B8"/>
    <w:rsid w:val="007D4A4C"/>
    <w:rsid w:val="007F7AF2"/>
    <w:rsid w:val="00813E2C"/>
    <w:rsid w:val="008366BF"/>
    <w:rsid w:val="008609AB"/>
    <w:rsid w:val="008624E1"/>
    <w:rsid w:val="008675D5"/>
    <w:rsid w:val="00874EAA"/>
    <w:rsid w:val="00897201"/>
    <w:rsid w:val="008E5926"/>
    <w:rsid w:val="008F5CCF"/>
    <w:rsid w:val="009111CD"/>
    <w:rsid w:val="00916422"/>
    <w:rsid w:val="00930AA9"/>
    <w:rsid w:val="009560CC"/>
    <w:rsid w:val="00963E40"/>
    <w:rsid w:val="00971F49"/>
    <w:rsid w:val="00975291"/>
    <w:rsid w:val="00981F4F"/>
    <w:rsid w:val="00982EF1"/>
    <w:rsid w:val="009C6D99"/>
    <w:rsid w:val="009C736F"/>
    <w:rsid w:val="009D34F9"/>
    <w:rsid w:val="009D65B0"/>
    <w:rsid w:val="009E1DA9"/>
    <w:rsid w:val="009E7E5C"/>
    <w:rsid w:val="009F7E2D"/>
    <w:rsid w:val="00A11230"/>
    <w:rsid w:val="00A15654"/>
    <w:rsid w:val="00A3439D"/>
    <w:rsid w:val="00A4017B"/>
    <w:rsid w:val="00A605CE"/>
    <w:rsid w:val="00A60B0E"/>
    <w:rsid w:val="00A63326"/>
    <w:rsid w:val="00A74852"/>
    <w:rsid w:val="00AA3C74"/>
    <w:rsid w:val="00AB0390"/>
    <w:rsid w:val="00AC4CDD"/>
    <w:rsid w:val="00AC5BA3"/>
    <w:rsid w:val="00AE0880"/>
    <w:rsid w:val="00B1025B"/>
    <w:rsid w:val="00B36BF7"/>
    <w:rsid w:val="00B37B59"/>
    <w:rsid w:val="00B47319"/>
    <w:rsid w:val="00B54316"/>
    <w:rsid w:val="00B634D0"/>
    <w:rsid w:val="00BA10A1"/>
    <w:rsid w:val="00BA31BD"/>
    <w:rsid w:val="00BA68DC"/>
    <w:rsid w:val="00BC56E0"/>
    <w:rsid w:val="00BD12B9"/>
    <w:rsid w:val="00BD43CA"/>
    <w:rsid w:val="00BD6AB8"/>
    <w:rsid w:val="00BD77D5"/>
    <w:rsid w:val="00BE2DF7"/>
    <w:rsid w:val="00BF6E05"/>
    <w:rsid w:val="00C03C3D"/>
    <w:rsid w:val="00C15355"/>
    <w:rsid w:val="00C20B40"/>
    <w:rsid w:val="00C25347"/>
    <w:rsid w:val="00C32748"/>
    <w:rsid w:val="00C54548"/>
    <w:rsid w:val="00C747C5"/>
    <w:rsid w:val="00C75929"/>
    <w:rsid w:val="00C75AA2"/>
    <w:rsid w:val="00C86071"/>
    <w:rsid w:val="00CA4792"/>
    <w:rsid w:val="00CB6293"/>
    <w:rsid w:val="00CC7AAA"/>
    <w:rsid w:val="00CD22F9"/>
    <w:rsid w:val="00D50C8D"/>
    <w:rsid w:val="00D520A9"/>
    <w:rsid w:val="00D87502"/>
    <w:rsid w:val="00DA1D57"/>
    <w:rsid w:val="00DE3EE7"/>
    <w:rsid w:val="00E10EB6"/>
    <w:rsid w:val="00E4060F"/>
    <w:rsid w:val="00E4117C"/>
    <w:rsid w:val="00E753DD"/>
    <w:rsid w:val="00E77AD9"/>
    <w:rsid w:val="00E8021F"/>
    <w:rsid w:val="00E822E7"/>
    <w:rsid w:val="00E97933"/>
    <w:rsid w:val="00EB0A44"/>
    <w:rsid w:val="00EB3BF9"/>
    <w:rsid w:val="00ED67A8"/>
    <w:rsid w:val="00F002BA"/>
    <w:rsid w:val="00F059B2"/>
    <w:rsid w:val="00F63119"/>
    <w:rsid w:val="00F71E9E"/>
    <w:rsid w:val="00F822AB"/>
    <w:rsid w:val="00F947D8"/>
    <w:rsid w:val="00FB4C27"/>
    <w:rsid w:val="00FB79F1"/>
    <w:rsid w:val="00FD604B"/>
    <w:rsid w:val="00FE4AC3"/>
    <w:rsid w:val="00FE78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74DA5ACA"/>
  <w15:docId w15:val="{C480E586-1A22-4525-B2B0-95D4620C5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16FD"/>
    <w:rPr>
      <w:sz w:val="24"/>
      <w:szCs w:val="24"/>
    </w:rPr>
  </w:style>
  <w:style w:type="paragraph" w:styleId="Heading1">
    <w:name w:val="heading 1"/>
    <w:basedOn w:val="Normal"/>
    <w:next w:val="Normal"/>
    <w:qFormat/>
    <w:rsid w:val="00BE2DF7"/>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rsid w:val="005E6316"/>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unhideWhenUsed/>
    <w:qFormat/>
    <w:rsid w:val="00AA3C74"/>
    <w:pPr>
      <w:keepNext/>
      <w:keepLines/>
      <w:spacing w:before="200" w:line="259" w:lineRule="auto"/>
      <w:outlineLvl w:val="2"/>
    </w:pPr>
    <w:rPr>
      <w:rFonts w:ascii="Cambria" w:hAnsi="Cambria"/>
      <w:b/>
      <w:bCs/>
      <w:color w:val="4F81BD"/>
      <w:sz w:val="22"/>
      <w:szCs w:val="22"/>
      <w:lang w:eastAsia="en-US"/>
    </w:rPr>
  </w:style>
  <w:style w:type="paragraph" w:styleId="Heading4">
    <w:name w:val="heading 4"/>
    <w:basedOn w:val="Normal"/>
    <w:next w:val="Normal"/>
    <w:qFormat/>
    <w:rsid w:val="00BE2DF7"/>
    <w:pPr>
      <w:keepNext/>
      <w:spacing w:before="240" w:after="60"/>
      <w:outlineLvl w:val="3"/>
    </w:pPr>
    <w:rPr>
      <w:b/>
      <w:bCs/>
      <w:sz w:val="28"/>
      <w:szCs w:val="28"/>
    </w:rPr>
  </w:style>
  <w:style w:type="paragraph" w:styleId="Heading5">
    <w:name w:val="heading 5"/>
    <w:basedOn w:val="Normal"/>
    <w:next w:val="Normal"/>
    <w:qFormat/>
    <w:rsid w:val="00BE2DF7"/>
    <w:pPr>
      <w:spacing w:before="240" w:after="60"/>
      <w:outlineLvl w:val="4"/>
    </w:pPr>
    <w:rPr>
      <w:rFonts w:ascii="Arial" w:hAnsi="Arial"/>
      <w:b/>
      <w:bCs/>
      <w:i/>
      <w:iCs/>
      <w:sz w:val="26"/>
      <w:szCs w:val="26"/>
    </w:rPr>
  </w:style>
  <w:style w:type="paragraph" w:styleId="Heading7">
    <w:name w:val="heading 7"/>
    <w:basedOn w:val="Normal"/>
    <w:next w:val="Normal"/>
    <w:qFormat/>
    <w:rsid w:val="00BE2DF7"/>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1CharCharCharCharCharCharCharCharCharChar">
    <w:name w:val="Char Char1 Char Char Char Char Char Char Char Char Char Char"/>
    <w:basedOn w:val="Normal"/>
    <w:rsid w:val="00BE2DF7"/>
    <w:pPr>
      <w:spacing w:after="160" w:line="240" w:lineRule="exact"/>
    </w:pPr>
    <w:rPr>
      <w:rFonts w:ascii="Tahoma" w:hAnsi="Tahoma"/>
      <w:sz w:val="20"/>
      <w:szCs w:val="20"/>
      <w:lang w:val="en-US" w:eastAsia="en-US"/>
    </w:rPr>
  </w:style>
  <w:style w:type="character" w:customStyle="1" w:styleId="DefaultChar">
    <w:name w:val="Default Char"/>
    <w:link w:val="Default"/>
    <w:locked/>
    <w:rsid w:val="00BE2DF7"/>
    <w:rPr>
      <w:rFonts w:ascii="Arial" w:hAnsi="Arial" w:cs="Arial"/>
      <w:color w:val="000000"/>
      <w:sz w:val="24"/>
      <w:szCs w:val="24"/>
      <w:lang w:val="en-GB" w:eastAsia="en-GB" w:bidi="ar-SA"/>
    </w:rPr>
  </w:style>
  <w:style w:type="paragraph" w:customStyle="1" w:styleId="Default">
    <w:name w:val="Default"/>
    <w:link w:val="DefaultChar"/>
    <w:rsid w:val="00BE2DF7"/>
    <w:pPr>
      <w:autoSpaceDE w:val="0"/>
      <w:autoSpaceDN w:val="0"/>
      <w:adjustRightInd w:val="0"/>
    </w:pPr>
    <w:rPr>
      <w:rFonts w:ascii="Arial" w:hAnsi="Arial" w:cs="Arial"/>
      <w:color w:val="000000"/>
      <w:sz w:val="24"/>
      <w:szCs w:val="24"/>
    </w:rPr>
  </w:style>
  <w:style w:type="paragraph" w:customStyle="1" w:styleId="CM52">
    <w:name w:val="CM52"/>
    <w:basedOn w:val="Default"/>
    <w:next w:val="Default"/>
    <w:rsid w:val="00BE2DF7"/>
    <w:rPr>
      <w:rFonts w:ascii="Syntax" w:hAnsi="Syntax" w:cs="Times New Roman"/>
      <w:color w:val="auto"/>
    </w:rPr>
  </w:style>
  <w:style w:type="paragraph" w:customStyle="1" w:styleId="CM54">
    <w:name w:val="CM54"/>
    <w:basedOn w:val="Default"/>
    <w:next w:val="Default"/>
    <w:rsid w:val="00BE2DF7"/>
    <w:rPr>
      <w:rFonts w:ascii="Syntax" w:hAnsi="Syntax" w:cs="Times New Roman"/>
      <w:color w:val="auto"/>
    </w:rPr>
  </w:style>
  <w:style w:type="paragraph" w:customStyle="1" w:styleId="CM1">
    <w:name w:val="CM1"/>
    <w:basedOn w:val="Default"/>
    <w:next w:val="Default"/>
    <w:rsid w:val="00BE2DF7"/>
    <w:rPr>
      <w:rFonts w:ascii="Syntax" w:hAnsi="Syntax" w:cs="Times New Roman"/>
      <w:color w:val="auto"/>
    </w:rPr>
  </w:style>
  <w:style w:type="table" w:styleId="TableGrid">
    <w:name w:val="Table Grid"/>
    <w:basedOn w:val="TableNormal"/>
    <w:rsid w:val="00BE2D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BE2DF7"/>
    <w:pPr>
      <w:tabs>
        <w:tab w:val="center" w:pos="4153"/>
        <w:tab w:val="right" w:pos="8306"/>
      </w:tabs>
    </w:pPr>
  </w:style>
  <w:style w:type="character" w:styleId="PageNumber">
    <w:name w:val="page number"/>
    <w:basedOn w:val="DefaultParagraphFont"/>
    <w:rsid w:val="00BE2DF7"/>
  </w:style>
  <w:style w:type="character" w:styleId="Hyperlink">
    <w:name w:val="Hyperlink"/>
    <w:uiPriority w:val="99"/>
    <w:rsid w:val="00BE2DF7"/>
    <w:rPr>
      <w:color w:val="0000FF"/>
      <w:u w:val="single"/>
    </w:rPr>
  </w:style>
  <w:style w:type="paragraph" w:customStyle="1" w:styleId="CM73">
    <w:name w:val="CM73"/>
    <w:basedOn w:val="Default"/>
    <w:next w:val="Default"/>
    <w:rsid w:val="00BE2DF7"/>
    <w:rPr>
      <w:rFonts w:ascii="GillSans" w:hAnsi="GillSans" w:cs="Times New Roman"/>
      <w:color w:val="auto"/>
    </w:rPr>
  </w:style>
  <w:style w:type="paragraph" w:styleId="NormalWeb">
    <w:name w:val="Normal (Web)"/>
    <w:basedOn w:val="Normal"/>
    <w:rsid w:val="00BE2DF7"/>
  </w:style>
  <w:style w:type="character" w:customStyle="1" w:styleId="endsenrhsennumparatext">
    <w:name w:val="ends enrhs ennumparatext"/>
    <w:basedOn w:val="DefaultParagraphFont"/>
    <w:rsid w:val="00BE2DF7"/>
  </w:style>
  <w:style w:type="character" w:customStyle="1" w:styleId="TEXT0">
    <w:name w:val="TEXT 0"/>
    <w:qFormat/>
    <w:rsid w:val="00BE2DF7"/>
    <w:rPr>
      <w:rFonts w:ascii="Arial" w:hAnsi="Arial" w:cs="Times New Roman"/>
      <w:sz w:val="28"/>
    </w:rPr>
  </w:style>
  <w:style w:type="paragraph" w:customStyle="1" w:styleId="CharChar1Char">
    <w:name w:val="Char Char1 Char"/>
    <w:basedOn w:val="Normal"/>
    <w:rsid w:val="00BE2DF7"/>
    <w:pPr>
      <w:spacing w:after="120" w:line="240" w:lineRule="exact"/>
    </w:pPr>
    <w:rPr>
      <w:rFonts w:ascii="Verdana" w:hAnsi="Verdana"/>
      <w:sz w:val="20"/>
      <w:szCs w:val="20"/>
      <w:lang w:val="en-US" w:eastAsia="en-US"/>
    </w:rPr>
  </w:style>
  <w:style w:type="paragraph" w:styleId="Header">
    <w:name w:val="header"/>
    <w:basedOn w:val="Normal"/>
    <w:rsid w:val="00524299"/>
    <w:pPr>
      <w:tabs>
        <w:tab w:val="center" w:pos="4320"/>
        <w:tab w:val="right" w:pos="8640"/>
      </w:tabs>
    </w:pPr>
  </w:style>
  <w:style w:type="character" w:styleId="FollowedHyperlink">
    <w:name w:val="FollowedHyperlink"/>
    <w:rsid w:val="000F17DB"/>
    <w:rPr>
      <w:color w:val="800080"/>
      <w:u w:val="single"/>
    </w:rPr>
  </w:style>
  <w:style w:type="character" w:customStyle="1" w:styleId="Heading2Char">
    <w:name w:val="Heading 2 Char"/>
    <w:link w:val="Heading2"/>
    <w:rsid w:val="005E6316"/>
    <w:rPr>
      <w:rFonts w:ascii="Cambria" w:eastAsia="Times New Roman" w:hAnsi="Cambria" w:cs="Times New Roman"/>
      <w:b/>
      <w:bCs/>
      <w:i/>
      <w:iCs/>
      <w:sz w:val="28"/>
      <w:szCs w:val="28"/>
    </w:rPr>
  </w:style>
  <w:style w:type="character" w:customStyle="1" w:styleId="CharChar">
    <w:name w:val="Char Char"/>
    <w:locked/>
    <w:rsid w:val="005E6316"/>
    <w:rPr>
      <w:rFonts w:ascii="Arial" w:hAnsi="Arial" w:cs="Arial"/>
      <w:b/>
      <w:bCs/>
      <w:i/>
      <w:iCs/>
      <w:color w:val="000000"/>
      <w:sz w:val="28"/>
      <w:szCs w:val="28"/>
      <w:lang w:val="en-GB" w:eastAsia="en-US" w:bidi="ar-SA"/>
    </w:rPr>
  </w:style>
  <w:style w:type="paragraph" w:styleId="ListParagraph">
    <w:name w:val="List Paragraph"/>
    <w:basedOn w:val="Normal"/>
    <w:uiPriority w:val="34"/>
    <w:qFormat/>
    <w:rsid w:val="005E6316"/>
    <w:pPr>
      <w:spacing w:after="160" w:line="259" w:lineRule="auto"/>
      <w:ind w:left="720"/>
      <w:contextualSpacing/>
    </w:pPr>
    <w:rPr>
      <w:rFonts w:ascii="Calibri" w:eastAsia="Calibri" w:hAnsi="Calibri"/>
      <w:sz w:val="22"/>
      <w:szCs w:val="22"/>
      <w:lang w:eastAsia="en-US"/>
    </w:rPr>
  </w:style>
  <w:style w:type="character" w:customStyle="1" w:styleId="Heading3Char">
    <w:name w:val="Heading 3 Char"/>
    <w:link w:val="Heading3"/>
    <w:uiPriority w:val="9"/>
    <w:rsid w:val="00AA3C74"/>
    <w:rPr>
      <w:rFonts w:ascii="Cambria" w:eastAsia="Times New Roman" w:hAnsi="Cambria" w:cs="Times New Roman"/>
      <w:b/>
      <w:bCs/>
      <w:color w:val="4F81BD"/>
      <w:sz w:val="22"/>
      <w:szCs w:val="22"/>
      <w:lang w:eastAsia="en-US"/>
    </w:rPr>
  </w:style>
  <w:style w:type="character" w:customStyle="1" w:styleId="FooterChar">
    <w:name w:val="Footer Char"/>
    <w:link w:val="Footer"/>
    <w:rsid w:val="00AA3C74"/>
    <w:rPr>
      <w:sz w:val="24"/>
      <w:szCs w:val="24"/>
    </w:rPr>
  </w:style>
  <w:style w:type="paragraph" w:styleId="BodyText">
    <w:name w:val="Body Text"/>
    <w:basedOn w:val="Normal"/>
    <w:link w:val="BodyTextChar"/>
    <w:rsid w:val="00AA3C74"/>
    <w:rPr>
      <w:rFonts w:ascii="Arial" w:hAnsi="Arial"/>
      <w:i/>
      <w:sz w:val="20"/>
      <w:szCs w:val="20"/>
      <w:lang w:eastAsia="en-US"/>
    </w:rPr>
  </w:style>
  <w:style w:type="character" w:customStyle="1" w:styleId="BodyTextChar">
    <w:name w:val="Body Text Char"/>
    <w:link w:val="BodyText"/>
    <w:rsid w:val="00AA3C74"/>
    <w:rPr>
      <w:rFonts w:ascii="Arial" w:hAnsi="Arial"/>
      <w:i/>
      <w:lang w:eastAsia="en-US"/>
    </w:rPr>
  </w:style>
  <w:style w:type="paragraph" w:styleId="BodyTextIndent2">
    <w:name w:val="Body Text Indent 2"/>
    <w:basedOn w:val="Normal"/>
    <w:link w:val="BodyTextIndent2Char"/>
    <w:rsid w:val="00AA3C74"/>
    <w:pPr>
      <w:spacing w:line="200" w:lineRule="exact"/>
      <w:ind w:left="332" w:hanging="332"/>
    </w:pPr>
    <w:rPr>
      <w:rFonts w:ascii="Arial Narrow" w:hAnsi="Arial Narrow"/>
      <w:b/>
      <w:sz w:val="20"/>
      <w:szCs w:val="20"/>
      <w:lang w:eastAsia="en-US"/>
    </w:rPr>
  </w:style>
  <w:style w:type="character" w:customStyle="1" w:styleId="BodyTextIndent2Char">
    <w:name w:val="Body Text Indent 2 Char"/>
    <w:link w:val="BodyTextIndent2"/>
    <w:rsid w:val="00AA3C74"/>
    <w:rPr>
      <w:rFonts w:ascii="Arial Narrow" w:hAnsi="Arial Narrow"/>
      <w:b/>
      <w:lang w:eastAsia="en-US"/>
    </w:rPr>
  </w:style>
  <w:style w:type="character" w:styleId="CommentReference">
    <w:name w:val="annotation reference"/>
    <w:rsid w:val="00F63119"/>
    <w:rPr>
      <w:sz w:val="16"/>
      <w:szCs w:val="16"/>
    </w:rPr>
  </w:style>
  <w:style w:type="paragraph" w:styleId="CommentText">
    <w:name w:val="annotation text"/>
    <w:basedOn w:val="Normal"/>
    <w:link w:val="CommentTextChar"/>
    <w:rsid w:val="00F63119"/>
    <w:rPr>
      <w:sz w:val="20"/>
      <w:szCs w:val="20"/>
    </w:rPr>
  </w:style>
  <w:style w:type="character" w:customStyle="1" w:styleId="CommentTextChar">
    <w:name w:val="Comment Text Char"/>
    <w:basedOn w:val="DefaultParagraphFont"/>
    <w:link w:val="CommentText"/>
    <w:rsid w:val="00F63119"/>
  </w:style>
  <w:style w:type="paragraph" w:styleId="CommentSubject">
    <w:name w:val="annotation subject"/>
    <w:basedOn w:val="CommentText"/>
    <w:next w:val="CommentText"/>
    <w:link w:val="CommentSubjectChar"/>
    <w:rsid w:val="00F63119"/>
    <w:rPr>
      <w:b/>
      <w:bCs/>
    </w:rPr>
  </w:style>
  <w:style w:type="character" w:customStyle="1" w:styleId="CommentSubjectChar">
    <w:name w:val="Comment Subject Char"/>
    <w:link w:val="CommentSubject"/>
    <w:rsid w:val="00F63119"/>
    <w:rPr>
      <w:b/>
      <w:bCs/>
    </w:rPr>
  </w:style>
  <w:style w:type="paragraph" w:styleId="BalloonText">
    <w:name w:val="Balloon Text"/>
    <w:basedOn w:val="Normal"/>
    <w:link w:val="BalloonTextChar"/>
    <w:rsid w:val="00F63119"/>
    <w:rPr>
      <w:rFonts w:ascii="Segoe UI" w:hAnsi="Segoe UI" w:cs="Segoe UI"/>
      <w:sz w:val="18"/>
      <w:szCs w:val="18"/>
    </w:rPr>
  </w:style>
  <w:style w:type="character" w:customStyle="1" w:styleId="BalloonTextChar">
    <w:name w:val="Balloon Text Char"/>
    <w:link w:val="BalloonText"/>
    <w:rsid w:val="00F6311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7755053">
      <w:bodyDiv w:val="1"/>
      <w:marLeft w:val="0"/>
      <w:marRight w:val="0"/>
      <w:marTop w:val="0"/>
      <w:marBottom w:val="0"/>
      <w:divBdr>
        <w:top w:val="none" w:sz="0" w:space="0" w:color="auto"/>
        <w:left w:val="none" w:sz="0" w:space="0" w:color="auto"/>
        <w:bottom w:val="none" w:sz="0" w:space="0" w:color="auto"/>
        <w:right w:val="none" w:sz="0" w:space="0" w:color="auto"/>
      </w:divBdr>
    </w:div>
    <w:div w:id="1186599599">
      <w:bodyDiv w:val="1"/>
      <w:marLeft w:val="0"/>
      <w:marRight w:val="0"/>
      <w:marTop w:val="0"/>
      <w:marBottom w:val="0"/>
      <w:divBdr>
        <w:top w:val="none" w:sz="0" w:space="0" w:color="auto"/>
        <w:left w:val="none" w:sz="0" w:space="0" w:color="auto"/>
        <w:bottom w:val="none" w:sz="0" w:space="0" w:color="auto"/>
        <w:right w:val="none" w:sz="0" w:space="0" w:color="auto"/>
      </w:divBdr>
    </w:div>
    <w:div w:id="1409232170">
      <w:bodyDiv w:val="1"/>
      <w:marLeft w:val="0"/>
      <w:marRight w:val="0"/>
      <w:marTop w:val="0"/>
      <w:marBottom w:val="0"/>
      <w:divBdr>
        <w:top w:val="none" w:sz="0" w:space="0" w:color="auto"/>
        <w:left w:val="none" w:sz="0" w:space="0" w:color="auto"/>
        <w:bottom w:val="none" w:sz="0" w:space="0" w:color="auto"/>
        <w:right w:val="none" w:sz="0" w:space="0" w:color="auto"/>
      </w:divBdr>
    </w:div>
    <w:div w:id="2131825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s://contactscotland-bsl.org/" TargetMode="Externa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mailto:Alan.brown2@aapct.scot.nhs.uk" TargetMode="External"/><Relationship Id="rId7" Type="http://schemas.openxmlformats.org/officeDocument/2006/relationships/styles" Target="styles.xml"/><Relationship Id="rId12" Type="http://schemas.openxmlformats.org/officeDocument/2006/relationships/hyperlink" Target="https://www.gov.scot/publications/fairer-scotland-duty-interim-guidance-public-bodies/" TargetMode="External"/><Relationship Id="rId17" Type="http://schemas.openxmlformats.org/officeDocument/2006/relationships/hyperlink" Target="https://publichealthscotland.scot/publications/referrals-to-nhs-board-commissioned-weight-management-services/referrals-to-nhs-board-commissioned-weight-management-services-1-october-2019-to-30-september-2020/"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healthscotland.scot/media/2658/standards-for-the-delivery-of-tier-2-and-tier-3-weight-management-services-for-children-and-young-people-in-scotland-english-oct2019.pdf" TargetMode="External"/><Relationship Id="rId20"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package" Target="embeddings/Microsoft_Word_Document1.docx"/><Relationship Id="rId5" Type="http://schemas.openxmlformats.org/officeDocument/2006/relationships/customXml" Target="../customXml/item5.xml"/><Relationship Id="rId15" Type="http://schemas.openxmlformats.org/officeDocument/2006/relationships/hyperlink" Target="mailto:elaine.savory@aapct.scot.nhs.uk" TargetMode="External"/><Relationship Id="rId23" Type="http://schemas.openxmlformats.org/officeDocument/2006/relationships/image" Target="media/image2.emf"/><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gov.scot/publications/fairer-scotland-duty-interim-guidance-public-bodie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hyperlink" Target="mailto:Alan.brown2@aapct.scot.nhs.uk"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17512ED7D3454D917B573D82C20A2C" ma:contentTypeVersion="3" ma:contentTypeDescription="Create a new document." ma:contentTypeScope="" ma:versionID="9a36a658b516d7193f0d6caa51767895">
  <xsd:schema xmlns:xsd="http://www.w3.org/2001/XMLSchema" xmlns:p="http://schemas.microsoft.com/office/2006/metadata/properties" xmlns:ns1="http://schemas.microsoft.com/sharepoint/v3" xmlns:ns2="45a0e2a3-22a9-4254-bd6c-eb1400d2263e" targetNamespace="http://schemas.microsoft.com/office/2006/metadata/properties" ma:root="true" ma:fieldsID="935346a2e32da4ba8dec097aa649d275" ns1:_="" ns2:_="">
    <xsd:import namespace="http://schemas.microsoft.com/sharepoint/v3"/>
    <xsd:import namespace="45a0e2a3-22a9-4254-bd6c-eb1400d2263e"/>
    <xsd:element name="properties">
      <xsd:complexType>
        <xsd:sequence>
          <xsd:element name="documentManagement">
            <xsd:complexType>
              <xsd:all>
                <xsd:element ref="ns1:PublishingStartDate" minOccurs="0"/>
                <xsd:element ref="ns1:PublishingExpirationDate" minOccurs="0"/>
                <xsd:element ref="ns2:Category"/>
                <xsd:element ref="ns2:index_x0020_column"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dms="http://schemas.microsoft.com/office/2006/documentManagement/types" targetNamespace="45a0e2a3-22a9-4254-bd6c-eb1400d2263e" elementFormDefault="qualified">
    <xsd:import namespace="http://schemas.microsoft.com/office/2006/documentManagement/types"/>
    <xsd:element name="Category" ma:index="10" ma:displayName="Category" ma:default="" ma:format="Dropdown" ma:internalName="Category">
      <xsd:simpleType>
        <xsd:union memberTypes="dms:Text">
          <xsd:simpleType>
            <xsd:restriction base="dms:Choice">
              <xsd:enumeration value="EDIA training"/>
              <xsd:enumeration value="Equality Impact Assessment"/>
              <xsd:enumeration value="General"/>
              <xsd:enumeration value="Single Equality Scheme"/>
            </xsd:restriction>
          </xsd:simpleType>
        </xsd:union>
      </xsd:simpleType>
    </xsd:element>
    <xsd:element name="index_x0020_column" ma:index="11" nillable="true" ma:displayName="index column" ma:internalName="index_x0020_colum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Category xmlns="45a0e2a3-22a9-4254-bd6c-eb1400d2263e">Equality Impact Assessment</Category>
    <index_x0020_column xmlns="45a0e2a3-22a9-4254-bd6c-eb1400d2263e" xsi:nil="true"/>
    <PublishingExpirationDate xmlns="http://schemas.microsoft.com/sharepoint/v3" xsi:nil="true"/>
    <PublishingStart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97EDBA-627E-491B-BC54-96AC879AE6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5a0e2a3-22a9-4254-bd6c-eb1400d2263e"/>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EC8CF14C-CA5D-4229-BD91-0505319D1FA8}">
  <ds:schemaRefs>
    <ds:schemaRef ds:uri="http://schemas.microsoft.com/office/2006/metadata/longProperties"/>
  </ds:schemaRefs>
</ds:datastoreItem>
</file>

<file path=customXml/itemProps3.xml><?xml version="1.0" encoding="utf-8"?>
<ds:datastoreItem xmlns:ds="http://schemas.openxmlformats.org/officeDocument/2006/customXml" ds:itemID="{7850C71E-583C-48A8-9761-345D5DEB96FD}">
  <ds:schemaRefs>
    <ds:schemaRef ds:uri="http://schemas.microsoft.com/sharepoint/v3/contenttype/forms"/>
  </ds:schemaRefs>
</ds:datastoreItem>
</file>

<file path=customXml/itemProps4.xml><?xml version="1.0" encoding="utf-8"?>
<ds:datastoreItem xmlns:ds="http://schemas.openxmlformats.org/officeDocument/2006/customXml" ds:itemID="{AD4C7967-1CB6-4405-855C-7E5D75801D44}">
  <ds:schemaRefs>
    <ds:schemaRef ds:uri="http://schemas.microsoft.com/sharepoint/v3"/>
    <ds:schemaRef ds:uri="http://schemas.microsoft.com/office/2006/documentManagement/types"/>
    <ds:schemaRef ds:uri="http://purl.org/dc/terms/"/>
    <ds:schemaRef ds:uri="http://schemas.openxmlformats.org/package/2006/metadata/core-properties"/>
    <ds:schemaRef ds:uri="http://purl.org/dc/dcmitype/"/>
    <ds:schemaRef ds:uri="45a0e2a3-22a9-4254-bd6c-eb1400d2263e"/>
    <ds:schemaRef ds:uri="http://schemas.microsoft.com/office/2006/metadata/properties"/>
    <ds:schemaRef ds:uri="http://www.w3.org/XML/1998/namespace"/>
    <ds:schemaRef ds:uri="http://purl.org/dc/elements/1.1/"/>
  </ds:schemaRefs>
</ds:datastoreItem>
</file>

<file path=customXml/itemProps5.xml><?xml version="1.0" encoding="utf-8"?>
<ds:datastoreItem xmlns:ds="http://schemas.openxmlformats.org/officeDocument/2006/customXml" ds:itemID="{379D0F20-0C55-40E9-94E6-3EDA3D9E3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21</Pages>
  <Words>5261</Words>
  <Characters>31293</Characters>
  <Application>Microsoft Office Word</Application>
  <DocSecurity>0</DocSecurity>
  <Lines>260</Lines>
  <Paragraphs>72</Paragraphs>
  <ScaleCrop>false</ScaleCrop>
  <HeadingPairs>
    <vt:vector size="2" baseType="variant">
      <vt:variant>
        <vt:lpstr>Title</vt:lpstr>
      </vt:variant>
      <vt:variant>
        <vt:i4>1</vt:i4>
      </vt:variant>
    </vt:vector>
  </HeadingPairs>
  <TitlesOfParts>
    <vt:vector size="1" baseType="lpstr">
      <vt:lpstr>Equality Impact Assessment guidance</vt:lpstr>
    </vt:vector>
  </TitlesOfParts>
  <Company>NHS Ayrshire And Arran</Company>
  <LinksUpToDate>false</LinksUpToDate>
  <CharactersWithSpaces>36482</CharactersWithSpaces>
  <SharedDoc>false</SharedDoc>
  <HLinks>
    <vt:vector size="96" baseType="variant">
      <vt:variant>
        <vt:i4>3932198</vt:i4>
      </vt:variant>
      <vt:variant>
        <vt:i4>42</vt:i4>
      </vt:variant>
      <vt:variant>
        <vt:i4>0</vt:i4>
      </vt:variant>
      <vt:variant>
        <vt:i4>5</vt:i4>
      </vt:variant>
      <vt:variant>
        <vt:lpwstr>http://www.interfaithscotland.org/</vt:lpwstr>
      </vt:variant>
      <vt:variant>
        <vt:lpwstr/>
      </vt:variant>
      <vt:variant>
        <vt:i4>2424945</vt:i4>
      </vt:variant>
      <vt:variant>
        <vt:i4>39</vt:i4>
      </vt:variant>
      <vt:variant>
        <vt:i4>0</vt:i4>
      </vt:variant>
      <vt:variant>
        <vt:i4>5</vt:i4>
      </vt:variant>
      <vt:variant>
        <vt:lpwstr>http://www.healthscotland.com/equalities/age/index.aspx</vt:lpwstr>
      </vt:variant>
      <vt:variant>
        <vt:lpwstr/>
      </vt:variant>
      <vt:variant>
        <vt:i4>4063355</vt:i4>
      </vt:variant>
      <vt:variant>
        <vt:i4>36</vt:i4>
      </vt:variant>
      <vt:variant>
        <vt:i4>0</vt:i4>
      </vt:variant>
      <vt:variant>
        <vt:i4>5</vt:i4>
      </vt:variant>
      <vt:variant>
        <vt:lpwstr>https://www.gov.scot/publications/childrens-rights-wellbeing-impact-assessments-crwia-guidance/</vt:lpwstr>
      </vt:variant>
      <vt:variant>
        <vt:lpwstr/>
      </vt:variant>
      <vt:variant>
        <vt:i4>4522059</vt:i4>
      </vt:variant>
      <vt:variant>
        <vt:i4>33</vt:i4>
      </vt:variant>
      <vt:variant>
        <vt:i4>0</vt:i4>
      </vt:variant>
      <vt:variant>
        <vt:i4>5</vt:i4>
      </vt:variant>
      <vt:variant>
        <vt:lpwstr>http://www.legislation.gov.uk/asp/2014/8/contents/enacted</vt:lpwstr>
      </vt:variant>
      <vt:variant>
        <vt:lpwstr/>
      </vt:variant>
      <vt:variant>
        <vt:i4>6750318</vt:i4>
      </vt:variant>
      <vt:variant>
        <vt:i4>30</vt:i4>
      </vt:variant>
      <vt:variant>
        <vt:i4>0</vt:i4>
      </vt:variant>
      <vt:variant>
        <vt:i4>5</vt:i4>
      </vt:variant>
      <vt:variant>
        <vt:lpwstr>https://www.gov.scot/publications/fairer-scotland-duty-interim-guidance-public-bodies/</vt:lpwstr>
      </vt:variant>
      <vt:variant>
        <vt:lpwstr/>
      </vt:variant>
      <vt:variant>
        <vt:i4>8257637</vt:i4>
      </vt:variant>
      <vt:variant>
        <vt:i4>27</vt:i4>
      </vt:variant>
      <vt:variant>
        <vt:i4>0</vt:i4>
      </vt:variant>
      <vt:variant>
        <vt:i4>5</vt:i4>
      </vt:variant>
      <vt:variant>
        <vt:lpwstr>https://www.diabetesinscotland.org.uk/wp-content/uploads/2019/12/Scottish-Diabetes-Survey-2018.pdf</vt:lpwstr>
      </vt:variant>
      <vt:variant>
        <vt:lpwstr/>
      </vt:variant>
      <vt:variant>
        <vt:i4>6291511</vt:i4>
      </vt:variant>
      <vt:variant>
        <vt:i4>24</vt:i4>
      </vt:variant>
      <vt:variant>
        <vt:i4>0</vt:i4>
      </vt:variant>
      <vt:variant>
        <vt:i4>5</vt:i4>
      </vt:variant>
      <vt:variant>
        <vt:lpwstr>https://www.gov.scot/publications/healthier-future-framework-prevention-early-detection-early-intervention-type-2/pages/4/</vt:lpwstr>
      </vt:variant>
      <vt:variant>
        <vt:lpwstr/>
      </vt:variant>
      <vt:variant>
        <vt:i4>2818126</vt:i4>
      </vt:variant>
      <vt:variant>
        <vt:i4>21</vt:i4>
      </vt:variant>
      <vt:variant>
        <vt:i4>0</vt:i4>
      </vt:variant>
      <vt:variant>
        <vt:i4>5</vt:i4>
      </vt:variant>
      <vt:variant>
        <vt:lpwstr>mailto:elaine.savory@aapct.scot.nhs.uk</vt:lpwstr>
      </vt:variant>
      <vt:variant>
        <vt:lpwstr/>
      </vt:variant>
      <vt:variant>
        <vt:i4>6750318</vt:i4>
      </vt:variant>
      <vt:variant>
        <vt:i4>18</vt:i4>
      </vt:variant>
      <vt:variant>
        <vt:i4>0</vt:i4>
      </vt:variant>
      <vt:variant>
        <vt:i4>5</vt:i4>
      </vt:variant>
      <vt:variant>
        <vt:lpwstr>https://www.gov.scot/publications/fairer-scotland-duty-interim-guidance-public-bodies/</vt:lpwstr>
      </vt:variant>
      <vt:variant>
        <vt:lpwstr/>
      </vt:variant>
      <vt:variant>
        <vt:i4>2818126</vt:i4>
      </vt:variant>
      <vt:variant>
        <vt:i4>15</vt:i4>
      </vt:variant>
      <vt:variant>
        <vt:i4>0</vt:i4>
      </vt:variant>
      <vt:variant>
        <vt:i4>5</vt:i4>
      </vt:variant>
      <vt:variant>
        <vt:lpwstr>mailto:Elaine.savory@aapct.scot.nhs.uk</vt:lpwstr>
      </vt:variant>
      <vt:variant>
        <vt:lpwstr/>
      </vt:variant>
      <vt:variant>
        <vt:i4>6029403</vt:i4>
      </vt:variant>
      <vt:variant>
        <vt:i4>12</vt:i4>
      </vt:variant>
      <vt:variant>
        <vt:i4>0</vt:i4>
      </vt:variant>
      <vt:variant>
        <vt:i4>5</vt:i4>
      </vt:variant>
      <vt:variant>
        <vt:lpwstr>http://www.scottishhealthcouncil.org/patient__public_participation/participation_toolkit/the_participation_toolkit.aspx</vt:lpwstr>
      </vt:variant>
      <vt:variant>
        <vt:lpwstr>.V8QT6XlFDQM</vt:lpwstr>
      </vt:variant>
      <vt:variant>
        <vt:i4>1048661</vt:i4>
      </vt:variant>
      <vt:variant>
        <vt:i4>9</vt:i4>
      </vt:variant>
      <vt:variant>
        <vt:i4>0</vt:i4>
      </vt:variant>
      <vt:variant>
        <vt:i4>5</vt:i4>
      </vt:variant>
      <vt:variant>
        <vt:lpwstr>http://www.equalityevidence.scot/</vt:lpwstr>
      </vt:variant>
      <vt:variant>
        <vt:lpwstr/>
      </vt:variant>
      <vt:variant>
        <vt:i4>2818126</vt:i4>
      </vt:variant>
      <vt:variant>
        <vt:i4>6</vt:i4>
      </vt:variant>
      <vt:variant>
        <vt:i4>0</vt:i4>
      </vt:variant>
      <vt:variant>
        <vt:i4>5</vt:i4>
      </vt:variant>
      <vt:variant>
        <vt:lpwstr>mailto:elaine.savory@aapct.scot.nhs.uk</vt:lpwstr>
      </vt:variant>
      <vt:variant>
        <vt:lpwstr/>
      </vt:variant>
      <vt:variant>
        <vt:i4>6750318</vt:i4>
      </vt:variant>
      <vt:variant>
        <vt:i4>3</vt:i4>
      </vt:variant>
      <vt:variant>
        <vt:i4>0</vt:i4>
      </vt:variant>
      <vt:variant>
        <vt:i4>5</vt:i4>
      </vt:variant>
      <vt:variant>
        <vt:lpwstr>https://www.gov.scot/publications/fairer-scotland-duty-interim-guidance-public-bodies/</vt:lpwstr>
      </vt:variant>
      <vt:variant>
        <vt:lpwstr/>
      </vt:variant>
      <vt:variant>
        <vt:i4>2818126</vt:i4>
      </vt:variant>
      <vt:variant>
        <vt:i4>3</vt:i4>
      </vt:variant>
      <vt:variant>
        <vt:i4>0</vt:i4>
      </vt:variant>
      <vt:variant>
        <vt:i4>5</vt:i4>
      </vt:variant>
      <vt:variant>
        <vt:lpwstr>mailto:Elaine.savory@aapct.scot.nhs.uk</vt:lpwstr>
      </vt:variant>
      <vt:variant>
        <vt:lpwstr/>
      </vt:variant>
      <vt:variant>
        <vt:i4>2818126</vt:i4>
      </vt:variant>
      <vt:variant>
        <vt:i4>0</vt:i4>
      </vt:variant>
      <vt:variant>
        <vt:i4>0</vt:i4>
      </vt:variant>
      <vt:variant>
        <vt:i4>5</vt:i4>
      </vt:variant>
      <vt:variant>
        <vt:lpwstr>mailto:Elaine.savory@aapct.scot.nhs.uk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Equality Impact Assessment guidance</dc:title>
  <dc:creator>Administrator</dc:creator>
  <cp:lastModifiedBy>Elaine Savory (AA Equality and Diversity)</cp:lastModifiedBy>
  <cp:revision>4</cp:revision>
  <cp:lastPrinted>2019-10-03T17:04:00Z</cp:lastPrinted>
  <dcterms:created xsi:type="dcterms:W3CDTF">2024-04-04T13:45:00Z</dcterms:created>
  <dcterms:modified xsi:type="dcterms:W3CDTF">2024-04-04T13:59:00Z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ies>
</file>